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45E37" w14:textId="77777777" w:rsidR="00181EAE" w:rsidRDefault="00900463" w:rsidP="00900463">
      <w:pPr>
        <w:ind w:left="700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05236D">
        <w:rPr>
          <w:rFonts w:cstheme="minorHAnsi"/>
          <w:b/>
          <w:color w:val="000000" w:themeColor="text1"/>
          <w:sz w:val="28"/>
          <w:szCs w:val="28"/>
        </w:rPr>
        <w:t> </w:t>
      </w:r>
    </w:p>
    <w:p w14:paraId="255F288B" w14:textId="77777777" w:rsidR="00181EAE" w:rsidRDefault="005E1140" w:rsidP="00900463">
      <w:pPr>
        <w:ind w:left="700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2319D0">
        <w:rPr>
          <w:rFonts w:cstheme="minorHAnsi"/>
          <w:b/>
          <w:color w:val="000000" w:themeColor="text1"/>
          <w:sz w:val="28"/>
          <w:szCs w:val="28"/>
          <w:highlight w:val="lightGray"/>
        </w:rPr>
        <w:t>Projet</w:t>
      </w:r>
      <w:r>
        <w:rPr>
          <w:rFonts w:cstheme="minorHAnsi"/>
          <w:b/>
          <w:color w:val="000000" w:themeColor="text1"/>
          <w:sz w:val="28"/>
          <w:szCs w:val="28"/>
        </w:rPr>
        <w:t xml:space="preserve"> </w:t>
      </w:r>
    </w:p>
    <w:p w14:paraId="4EA317B0" w14:textId="7C532FCE" w:rsidR="00900463" w:rsidRPr="0005236D" w:rsidRDefault="00900463" w:rsidP="00900463">
      <w:pPr>
        <w:ind w:left="700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05236D">
        <w:rPr>
          <w:rFonts w:cstheme="minorHAnsi"/>
          <w:b/>
          <w:color w:val="000000" w:themeColor="text1"/>
          <w:sz w:val="28"/>
          <w:szCs w:val="28"/>
          <w:highlight w:val="lightGray"/>
        </w:rPr>
        <w:t>Charte de bonnes pratiques régissant les relations entre</w:t>
      </w:r>
      <w:r w:rsidR="00B97CB6">
        <w:rPr>
          <w:rFonts w:cstheme="minorHAnsi"/>
          <w:b/>
          <w:color w:val="000000" w:themeColor="text1"/>
          <w:sz w:val="28"/>
          <w:szCs w:val="28"/>
          <w:highlight w:val="lightGray"/>
        </w:rPr>
        <w:t xml:space="preserve"> </w:t>
      </w:r>
      <w:r w:rsidR="00B20EBE">
        <w:rPr>
          <w:rFonts w:cstheme="minorHAnsi"/>
          <w:b/>
          <w:color w:val="000000" w:themeColor="text1"/>
          <w:sz w:val="28"/>
          <w:szCs w:val="28"/>
          <w:highlight w:val="lightGray"/>
        </w:rPr>
        <w:t xml:space="preserve"> les</w:t>
      </w:r>
      <w:r w:rsidRPr="0005236D">
        <w:rPr>
          <w:rFonts w:cstheme="minorHAnsi"/>
          <w:b/>
          <w:color w:val="000000" w:themeColor="text1"/>
          <w:sz w:val="28"/>
          <w:szCs w:val="28"/>
          <w:highlight w:val="lightGray"/>
        </w:rPr>
        <w:t xml:space="preserve"> chirurgiens-dentistes </w:t>
      </w:r>
      <w:r w:rsidR="00D75617">
        <w:rPr>
          <w:rFonts w:cstheme="minorHAnsi"/>
          <w:b/>
          <w:color w:val="000000" w:themeColor="text1"/>
          <w:sz w:val="28"/>
          <w:szCs w:val="28"/>
          <w:highlight w:val="lightGray"/>
        </w:rPr>
        <w:t>consultants</w:t>
      </w:r>
      <w:r w:rsidR="00B20EBE">
        <w:rPr>
          <w:rFonts w:cstheme="minorHAnsi"/>
          <w:b/>
          <w:color w:val="000000" w:themeColor="text1"/>
          <w:sz w:val="28"/>
          <w:szCs w:val="28"/>
          <w:highlight w:val="lightGray"/>
        </w:rPr>
        <w:t xml:space="preserve"> des OCAM</w:t>
      </w:r>
      <w:r w:rsidR="00D75617">
        <w:rPr>
          <w:rFonts w:cstheme="minorHAnsi"/>
          <w:b/>
          <w:color w:val="000000" w:themeColor="text1"/>
          <w:sz w:val="28"/>
          <w:szCs w:val="28"/>
          <w:highlight w:val="lightGray"/>
        </w:rPr>
        <w:t xml:space="preserve"> </w:t>
      </w:r>
      <w:r w:rsidR="00612343">
        <w:rPr>
          <w:rFonts w:cstheme="minorHAnsi"/>
          <w:b/>
          <w:color w:val="000000" w:themeColor="text1"/>
          <w:sz w:val="28"/>
          <w:szCs w:val="28"/>
          <w:highlight w:val="lightGray"/>
        </w:rPr>
        <w:t xml:space="preserve">et les </w:t>
      </w:r>
      <w:r w:rsidR="00303087">
        <w:rPr>
          <w:rFonts w:cstheme="minorHAnsi"/>
          <w:b/>
          <w:color w:val="000000" w:themeColor="text1"/>
          <w:sz w:val="28"/>
          <w:szCs w:val="28"/>
          <w:highlight w:val="lightGray"/>
        </w:rPr>
        <w:t>chirurgiens-dentistes</w:t>
      </w:r>
      <w:r w:rsidR="00612343">
        <w:rPr>
          <w:rFonts w:cstheme="minorHAnsi"/>
          <w:b/>
          <w:color w:val="000000" w:themeColor="text1"/>
          <w:sz w:val="28"/>
          <w:szCs w:val="28"/>
          <w:highlight w:val="lightGray"/>
        </w:rPr>
        <w:t xml:space="preserve">-traitants </w:t>
      </w:r>
      <w:r w:rsidRPr="0005236D">
        <w:rPr>
          <w:rFonts w:cstheme="minorHAnsi"/>
          <w:b/>
          <w:color w:val="000000" w:themeColor="text1"/>
          <w:sz w:val="28"/>
          <w:szCs w:val="28"/>
          <w:highlight w:val="lightGray"/>
        </w:rPr>
        <w:t>lors des vérifications des actes de chirurgie dentaire</w:t>
      </w:r>
      <w:r w:rsidRPr="0005236D">
        <w:rPr>
          <w:rFonts w:cstheme="minorHAnsi"/>
          <w:b/>
          <w:color w:val="000000" w:themeColor="text1"/>
          <w:sz w:val="28"/>
          <w:szCs w:val="28"/>
        </w:rPr>
        <w:t> </w:t>
      </w:r>
    </w:p>
    <w:p w14:paraId="61D0A7CE" w14:textId="593C16DF" w:rsidR="00900463" w:rsidRDefault="00900463" w:rsidP="00900463">
      <w:pPr>
        <w:jc w:val="center"/>
        <w:rPr>
          <w:rFonts w:cstheme="minorHAnsi"/>
          <w:color w:val="000000" w:themeColor="text1"/>
          <w:sz w:val="28"/>
          <w:szCs w:val="28"/>
        </w:rPr>
      </w:pPr>
    </w:p>
    <w:p w14:paraId="714655BB" w14:textId="77777777" w:rsidR="003D565A" w:rsidRDefault="003D565A" w:rsidP="00900463">
      <w:pPr>
        <w:jc w:val="center"/>
        <w:rPr>
          <w:rFonts w:cstheme="minorHAnsi"/>
          <w:color w:val="000000" w:themeColor="text1"/>
          <w:sz w:val="28"/>
          <w:szCs w:val="28"/>
        </w:rPr>
      </w:pPr>
    </w:p>
    <w:p w14:paraId="79E820B7" w14:textId="77777777" w:rsidR="003D565A" w:rsidRPr="0005236D" w:rsidRDefault="003D565A" w:rsidP="00900463">
      <w:pPr>
        <w:jc w:val="center"/>
        <w:rPr>
          <w:rFonts w:cstheme="minorHAnsi"/>
          <w:color w:val="000000" w:themeColor="text1"/>
          <w:sz w:val="28"/>
          <w:szCs w:val="28"/>
        </w:rPr>
      </w:pPr>
    </w:p>
    <w:p w14:paraId="1CC2871E" w14:textId="77777777" w:rsidR="00900463" w:rsidRPr="0005236D" w:rsidRDefault="00900463" w:rsidP="00900463">
      <w:pPr>
        <w:jc w:val="both"/>
        <w:rPr>
          <w:rFonts w:cstheme="minorHAnsi"/>
          <w:b/>
          <w:color w:val="000000" w:themeColor="text1"/>
          <w:u w:val="single"/>
        </w:rPr>
      </w:pPr>
      <w:r w:rsidRPr="0005236D">
        <w:rPr>
          <w:rFonts w:cstheme="minorHAnsi"/>
          <w:b/>
          <w:color w:val="000000" w:themeColor="text1"/>
          <w:u w:val="single"/>
        </w:rPr>
        <w:t>PREAMBULE :</w:t>
      </w:r>
    </w:p>
    <w:p w14:paraId="6DC65859" w14:textId="77777777" w:rsidR="00900463" w:rsidRPr="0005236D" w:rsidRDefault="00900463" w:rsidP="00900463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2756698E" w14:textId="56812DA5" w:rsidR="00D85A4B" w:rsidRPr="0005236D" w:rsidRDefault="00900463" w:rsidP="00D85A4B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5236D">
        <w:rPr>
          <w:rFonts w:cstheme="minorHAnsi"/>
          <w:color w:val="000000" w:themeColor="text1"/>
          <w:sz w:val="22"/>
          <w:szCs w:val="22"/>
        </w:rPr>
        <w:t>Cette charte</w:t>
      </w:r>
      <w:r w:rsidR="00A62742" w:rsidRPr="00A62742">
        <w:rPr>
          <w:rFonts w:cstheme="minorHAnsi"/>
          <w:color w:val="000000" w:themeColor="text1"/>
          <w:sz w:val="22"/>
          <w:szCs w:val="22"/>
        </w:rPr>
        <w:t xml:space="preserve"> </w:t>
      </w:r>
      <w:r w:rsidR="00A62742" w:rsidRPr="0005236D">
        <w:rPr>
          <w:rFonts w:cstheme="minorHAnsi"/>
          <w:color w:val="000000" w:themeColor="text1"/>
          <w:sz w:val="22"/>
          <w:szCs w:val="22"/>
        </w:rPr>
        <w:t xml:space="preserve">a pour objet de créer un ensemble équilibré de normes régissant la relation entre d’une part </w:t>
      </w:r>
      <w:r w:rsidR="00612343">
        <w:rPr>
          <w:rFonts w:cstheme="minorHAnsi"/>
          <w:color w:val="000000" w:themeColor="text1"/>
          <w:sz w:val="22"/>
          <w:szCs w:val="22"/>
        </w:rPr>
        <w:t xml:space="preserve">les </w:t>
      </w:r>
      <w:r w:rsidR="00B20EBE">
        <w:rPr>
          <w:rFonts w:cstheme="minorHAnsi"/>
          <w:color w:val="000000" w:themeColor="text1"/>
          <w:sz w:val="22"/>
          <w:szCs w:val="22"/>
        </w:rPr>
        <w:t>chirurgiens-dentistes consultants des</w:t>
      </w:r>
      <w:r w:rsidR="00B20EBE" w:rsidRPr="0005236D">
        <w:rPr>
          <w:rFonts w:cstheme="minorHAnsi"/>
          <w:color w:val="000000" w:themeColor="text1"/>
          <w:sz w:val="22"/>
          <w:szCs w:val="22"/>
        </w:rPr>
        <w:t xml:space="preserve"> </w:t>
      </w:r>
      <w:r w:rsidR="002D5860">
        <w:rPr>
          <w:rFonts w:cstheme="minorHAnsi"/>
          <w:color w:val="000000" w:themeColor="text1"/>
          <w:sz w:val="22"/>
          <w:szCs w:val="22"/>
        </w:rPr>
        <w:t>organismes complémentaires d’assurance maladie</w:t>
      </w:r>
      <w:r w:rsidR="00A62742" w:rsidRPr="0005236D">
        <w:rPr>
          <w:rFonts w:cstheme="minorHAnsi"/>
          <w:color w:val="000000" w:themeColor="text1"/>
          <w:sz w:val="22"/>
          <w:szCs w:val="22"/>
        </w:rPr>
        <w:t xml:space="preserve"> et d’autre part les chirurgiens-dentistes</w:t>
      </w:r>
      <w:r w:rsidR="00B20EBE" w:rsidRPr="00B20EBE">
        <w:rPr>
          <w:rFonts w:cstheme="minorHAnsi"/>
          <w:color w:val="000000" w:themeColor="text1"/>
          <w:sz w:val="22"/>
          <w:szCs w:val="22"/>
        </w:rPr>
        <w:t xml:space="preserve"> </w:t>
      </w:r>
      <w:r w:rsidR="00B20EBE">
        <w:rPr>
          <w:rFonts w:cstheme="minorHAnsi"/>
          <w:color w:val="000000" w:themeColor="text1"/>
          <w:sz w:val="22"/>
          <w:szCs w:val="22"/>
        </w:rPr>
        <w:t>traitants</w:t>
      </w:r>
      <w:r w:rsidR="00A62742" w:rsidRPr="0005236D">
        <w:rPr>
          <w:rFonts w:cstheme="minorHAnsi"/>
          <w:color w:val="000000" w:themeColor="text1"/>
          <w:sz w:val="22"/>
          <w:szCs w:val="22"/>
        </w:rPr>
        <w:t xml:space="preserve">. </w:t>
      </w:r>
      <w:r w:rsidR="00BE0237">
        <w:rPr>
          <w:rFonts w:cstheme="minorHAnsi"/>
          <w:color w:val="000000" w:themeColor="text1"/>
          <w:sz w:val="22"/>
          <w:szCs w:val="22"/>
        </w:rPr>
        <w:t>La</w:t>
      </w:r>
      <w:r w:rsidR="00BE0237" w:rsidRPr="0005236D">
        <w:rPr>
          <w:rFonts w:cstheme="minorHAnsi"/>
          <w:color w:val="000000" w:themeColor="text1"/>
          <w:sz w:val="22"/>
          <w:szCs w:val="22"/>
        </w:rPr>
        <w:t xml:space="preserve"> </w:t>
      </w:r>
      <w:r w:rsidR="00D85A4B" w:rsidRPr="0005236D">
        <w:rPr>
          <w:rFonts w:cstheme="minorHAnsi"/>
          <w:color w:val="000000" w:themeColor="text1"/>
          <w:sz w:val="22"/>
          <w:szCs w:val="22"/>
        </w:rPr>
        <w:t>relation de confiance</w:t>
      </w:r>
      <w:r w:rsidR="00D85A4B">
        <w:rPr>
          <w:rFonts w:cstheme="minorHAnsi"/>
          <w:color w:val="000000" w:themeColor="text1"/>
          <w:sz w:val="22"/>
          <w:szCs w:val="22"/>
        </w:rPr>
        <w:t xml:space="preserve"> entre un praticien et son patient</w:t>
      </w:r>
      <w:r w:rsidR="00D85A4B" w:rsidRPr="0005236D">
        <w:rPr>
          <w:rFonts w:cstheme="minorHAnsi"/>
          <w:color w:val="000000" w:themeColor="text1"/>
          <w:sz w:val="22"/>
          <w:szCs w:val="22"/>
        </w:rPr>
        <w:t xml:space="preserve"> nécessaire au bon déroulé des soins </w:t>
      </w:r>
      <w:r w:rsidR="00612343">
        <w:rPr>
          <w:rFonts w:cstheme="minorHAnsi"/>
          <w:color w:val="000000" w:themeColor="text1"/>
          <w:sz w:val="22"/>
          <w:szCs w:val="22"/>
        </w:rPr>
        <w:t>sera préservée</w:t>
      </w:r>
      <w:r w:rsidR="00BA75B3">
        <w:rPr>
          <w:rFonts w:cstheme="minorHAnsi"/>
          <w:color w:val="000000" w:themeColor="text1"/>
          <w:sz w:val="22"/>
          <w:szCs w:val="22"/>
        </w:rPr>
        <w:t xml:space="preserve"> </w:t>
      </w:r>
      <w:r w:rsidR="00BA75B3" w:rsidRPr="00BA75B3">
        <w:rPr>
          <w:rFonts w:cstheme="minorHAnsi"/>
          <w:color w:val="000000" w:themeColor="text1"/>
          <w:sz w:val="22"/>
          <w:szCs w:val="22"/>
        </w:rPr>
        <w:t xml:space="preserve">et la bonne qualité des relations </w:t>
      </w:r>
      <w:r w:rsidR="00BA75B3">
        <w:rPr>
          <w:rFonts w:cstheme="minorHAnsi"/>
          <w:color w:val="000000" w:themeColor="text1"/>
          <w:sz w:val="22"/>
          <w:szCs w:val="22"/>
        </w:rPr>
        <w:t xml:space="preserve">confraternelles </w:t>
      </w:r>
      <w:r w:rsidR="00BA75B3" w:rsidRPr="00BA75B3">
        <w:rPr>
          <w:rFonts w:cstheme="minorHAnsi"/>
          <w:color w:val="000000" w:themeColor="text1"/>
          <w:sz w:val="22"/>
          <w:szCs w:val="22"/>
        </w:rPr>
        <w:t xml:space="preserve">entre les chirurgiens-dentistes consultants et </w:t>
      </w:r>
      <w:r w:rsidR="00BA75B3">
        <w:rPr>
          <w:rFonts w:cstheme="minorHAnsi"/>
          <w:color w:val="000000" w:themeColor="text1"/>
          <w:sz w:val="22"/>
          <w:szCs w:val="22"/>
        </w:rPr>
        <w:t>traitants</w:t>
      </w:r>
      <w:r w:rsidR="00BA75B3" w:rsidRPr="00BA75B3">
        <w:rPr>
          <w:rFonts w:cstheme="minorHAnsi"/>
          <w:color w:val="000000" w:themeColor="text1"/>
          <w:sz w:val="22"/>
          <w:szCs w:val="22"/>
        </w:rPr>
        <w:t xml:space="preserve"> </w:t>
      </w:r>
      <w:r w:rsidR="00303087" w:rsidRPr="00BA75B3">
        <w:rPr>
          <w:rFonts w:cstheme="minorHAnsi"/>
          <w:color w:val="000000" w:themeColor="text1"/>
          <w:sz w:val="22"/>
          <w:szCs w:val="22"/>
        </w:rPr>
        <w:t>assurée</w:t>
      </w:r>
      <w:r w:rsidR="00303087">
        <w:rPr>
          <w:rFonts w:cstheme="minorHAnsi"/>
          <w:color w:val="000000" w:themeColor="text1"/>
          <w:sz w:val="22"/>
          <w:szCs w:val="22"/>
        </w:rPr>
        <w:t>.</w:t>
      </w:r>
    </w:p>
    <w:p w14:paraId="6D382EFD" w14:textId="5367CD32" w:rsidR="008A77E2" w:rsidRDefault="008A77E2" w:rsidP="00900463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3402E36C" w14:textId="1E5DF5C9" w:rsidR="00B20EBE" w:rsidRDefault="00B20EBE" w:rsidP="00B20EBE">
      <w:pPr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La présente charte est mise en place conformément aux dispositions de l’accord défini entre </w:t>
      </w:r>
      <w:r w:rsidR="00083438">
        <w:rPr>
          <w:rFonts w:cstheme="minorHAnsi"/>
          <w:color w:val="000000" w:themeColor="text1"/>
          <w:sz w:val="22"/>
          <w:szCs w:val="22"/>
        </w:rPr>
        <w:t>les parties signataires.</w:t>
      </w:r>
    </w:p>
    <w:p w14:paraId="3EA5CE7F" w14:textId="77777777" w:rsidR="003D565A" w:rsidRPr="0005236D" w:rsidRDefault="003D565A" w:rsidP="00900463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178EFB66" w14:textId="21ABF489" w:rsidR="00900463" w:rsidRPr="0005236D" w:rsidRDefault="00900463" w:rsidP="00900463">
      <w:pPr>
        <w:jc w:val="both"/>
        <w:rPr>
          <w:rFonts w:cstheme="minorHAnsi"/>
          <w:b/>
          <w:color w:val="000000" w:themeColor="text1"/>
          <w:u w:val="single"/>
        </w:rPr>
      </w:pPr>
      <w:r w:rsidRPr="00FB7D44">
        <w:rPr>
          <w:rFonts w:cstheme="minorHAnsi"/>
          <w:b/>
          <w:color w:val="000000" w:themeColor="text1"/>
          <w:u w:val="single"/>
        </w:rPr>
        <w:t>C</w:t>
      </w:r>
      <w:r w:rsidR="008A77E2">
        <w:rPr>
          <w:rFonts w:cstheme="minorHAnsi"/>
          <w:b/>
          <w:color w:val="000000" w:themeColor="text1"/>
          <w:u w:val="single"/>
        </w:rPr>
        <w:t>LAUSES</w:t>
      </w:r>
      <w:r w:rsidRPr="0005236D">
        <w:rPr>
          <w:rFonts w:cstheme="minorHAnsi"/>
          <w:b/>
          <w:color w:val="000000" w:themeColor="text1"/>
          <w:u w:val="single"/>
        </w:rPr>
        <w:t> :</w:t>
      </w:r>
    </w:p>
    <w:p w14:paraId="634F2370" w14:textId="40030223" w:rsidR="00900463" w:rsidRPr="0005236D" w:rsidRDefault="00900463" w:rsidP="00900463">
      <w:pPr>
        <w:jc w:val="both"/>
        <w:rPr>
          <w:rFonts w:cstheme="minorHAnsi"/>
          <w:b/>
          <w:color w:val="000000" w:themeColor="text1"/>
          <w:u w:val="single"/>
        </w:rPr>
      </w:pPr>
    </w:p>
    <w:p w14:paraId="06B637D7" w14:textId="5A8944F4" w:rsidR="00E941E8" w:rsidRPr="0005236D" w:rsidRDefault="002946A8" w:rsidP="00E941E8">
      <w:pPr>
        <w:pStyle w:val="Paragraphedeliste"/>
        <w:numPr>
          <w:ilvl w:val="0"/>
          <w:numId w:val="1"/>
        </w:numPr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b/>
          <w:color w:val="000000" w:themeColor="text1"/>
          <w:sz w:val="22"/>
          <w:szCs w:val="22"/>
          <w:u w:val="single"/>
        </w:rPr>
        <w:t xml:space="preserve"> Les obligations du </w:t>
      </w:r>
      <w:r w:rsidR="00787B19">
        <w:rPr>
          <w:rFonts w:cstheme="minorHAnsi"/>
          <w:b/>
          <w:color w:val="000000" w:themeColor="text1"/>
          <w:sz w:val="22"/>
          <w:szCs w:val="22"/>
          <w:u w:val="single"/>
        </w:rPr>
        <w:t>chirurgien-dentiste</w:t>
      </w:r>
      <w:r>
        <w:rPr>
          <w:rFonts w:cstheme="minorHAnsi"/>
          <w:b/>
          <w:color w:val="000000" w:themeColor="text1"/>
          <w:sz w:val="22"/>
          <w:szCs w:val="22"/>
          <w:u w:val="single"/>
        </w:rPr>
        <w:t xml:space="preserve"> consultant </w:t>
      </w:r>
      <w:r w:rsidR="00EE2D2B" w:rsidRPr="0005236D">
        <w:rPr>
          <w:rFonts w:cstheme="minorHAnsi"/>
          <w:b/>
          <w:color w:val="000000" w:themeColor="text1"/>
          <w:sz w:val="22"/>
          <w:szCs w:val="22"/>
          <w:u w:val="single"/>
        </w:rPr>
        <w:t xml:space="preserve"> </w:t>
      </w:r>
    </w:p>
    <w:p w14:paraId="79421C76" w14:textId="77777777" w:rsidR="008D36AB" w:rsidRDefault="008D36AB" w:rsidP="00EE2D2B">
      <w:pPr>
        <w:ind w:left="708"/>
        <w:jc w:val="both"/>
        <w:rPr>
          <w:rFonts w:cstheme="minorHAnsi"/>
          <w:color w:val="000000" w:themeColor="text1"/>
          <w:sz w:val="22"/>
          <w:szCs w:val="22"/>
        </w:rPr>
      </w:pPr>
    </w:p>
    <w:p w14:paraId="2CE80923" w14:textId="12ABB702" w:rsidR="00EE2D2B" w:rsidRDefault="00EE2D2B" w:rsidP="6A22ED3A">
      <w:pPr>
        <w:jc w:val="both"/>
        <w:rPr>
          <w:color w:val="000000" w:themeColor="text1"/>
          <w:sz w:val="22"/>
          <w:szCs w:val="22"/>
        </w:rPr>
      </w:pPr>
      <w:r w:rsidRPr="7A2BE1D3">
        <w:rPr>
          <w:color w:val="000000" w:themeColor="text1"/>
          <w:sz w:val="22"/>
          <w:szCs w:val="22"/>
        </w:rPr>
        <w:t xml:space="preserve">Le </w:t>
      </w:r>
      <w:r w:rsidR="002946A8" w:rsidRPr="7A2BE1D3">
        <w:rPr>
          <w:color w:val="000000" w:themeColor="text1"/>
          <w:sz w:val="22"/>
          <w:szCs w:val="22"/>
        </w:rPr>
        <w:t>chirurgien-dentiste</w:t>
      </w:r>
      <w:r w:rsidR="00305F31" w:rsidRPr="7A2BE1D3">
        <w:rPr>
          <w:color w:val="000000" w:themeColor="text1"/>
          <w:sz w:val="22"/>
          <w:szCs w:val="22"/>
        </w:rPr>
        <w:t xml:space="preserve"> consultant </w:t>
      </w:r>
      <w:r w:rsidR="00574A1D">
        <w:rPr>
          <w:color w:val="000000" w:themeColor="text1"/>
          <w:sz w:val="22"/>
          <w:szCs w:val="22"/>
        </w:rPr>
        <w:t xml:space="preserve">est </w:t>
      </w:r>
      <w:r w:rsidRPr="7A2BE1D3">
        <w:rPr>
          <w:color w:val="000000" w:themeColor="text1"/>
          <w:sz w:val="22"/>
          <w:szCs w:val="22"/>
        </w:rPr>
        <w:t>inscrit au Tableau de l’Ordre.</w:t>
      </w:r>
      <w:r w:rsidR="00305F31" w:rsidRPr="7A2BE1D3">
        <w:rPr>
          <w:color w:val="000000" w:themeColor="text1"/>
          <w:sz w:val="22"/>
          <w:szCs w:val="22"/>
        </w:rPr>
        <w:t xml:space="preserve"> </w:t>
      </w:r>
      <w:r w:rsidR="00BA1339">
        <w:rPr>
          <w:color w:val="000000" w:themeColor="text1"/>
          <w:sz w:val="22"/>
          <w:szCs w:val="22"/>
        </w:rPr>
        <w:t xml:space="preserve">A ce titre, il </w:t>
      </w:r>
      <w:r w:rsidR="00BA1339" w:rsidRPr="7A2BE1D3">
        <w:rPr>
          <w:color w:val="000000" w:themeColor="text1"/>
          <w:sz w:val="22"/>
          <w:szCs w:val="22"/>
        </w:rPr>
        <w:t xml:space="preserve">doit répondre aux obligations et recommandations </w:t>
      </w:r>
      <w:r w:rsidR="00BA1339">
        <w:rPr>
          <w:color w:val="000000" w:themeColor="text1"/>
          <w:sz w:val="22"/>
          <w:szCs w:val="22"/>
        </w:rPr>
        <w:t>en découlant et est soumis au code de la santé publique (CSP), en particulier au code de déontologie.</w:t>
      </w:r>
    </w:p>
    <w:p w14:paraId="33F142D9" w14:textId="77777777" w:rsidR="00245846" w:rsidRPr="0005236D" w:rsidRDefault="00245846" w:rsidP="6A22ED3A">
      <w:pPr>
        <w:jc w:val="both"/>
        <w:rPr>
          <w:color w:val="000000" w:themeColor="text1"/>
          <w:sz w:val="22"/>
          <w:szCs w:val="22"/>
        </w:rPr>
      </w:pPr>
    </w:p>
    <w:p w14:paraId="3EA5B528" w14:textId="130D19E1" w:rsidR="00E10207" w:rsidRDefault="00245846" w:rsidP="7A2BE1D3">
      <w:pPr>
        <w:jc w:val="both"/>
        <w:rPr>
          <w:sz w:val="22"/>
          <w:szCs w:val="22"/>
        </w:rPr>
      </w:pPr>
      <w:r w:rsidRPr="004A1BAE">
        <w:rPr>
          <w:sz w:val="22"/>
          <w:szCs w:val="22"/>
        </w:rPr>
        <w:t>Conformément à l’article L</w:t>
      </w:r>
      <w:r w:rsidR="006F35AE">
        <w:rPr>
          <w:sz w:val="22"/>
          <w:szCs w:val="22"/>
        </w:rPr>
        <w:t>.</w:t>
      </w:r>
      <w:r w:rsidRPr="004A1BAE">
        <w:rPr>
          <w:sz w:val="22"/>
          <w:szCs w:val="22"/>
        </w:rPr>
        <w:t>4021-1</w:t>
      </w:r>
      <w:r>
        <w:rPr>
          <w:sz w:val="22"/>
          <w:szCs w:val="22"/>
        </w:rPr>
        <w:t xml:space="preserve"> </w:t>
      </w:r>
      <w:r w:rsidRPr="004A1BAE">
        <w:rPr>
          <w:sz w:val="22"/>
          <w:szCs w:val="22"/>
        </w:rPr>
        <w:t>du CSP</w:t>
      </w:r>
      <w:r>
        <w:rPr>
          <w:sz w:val="22"/>
          <w:szCs w:val="22"/>
        </w:rPr>
        <w:t xml:space="preserve">, il doit justifier </w:t>
      </w:r>
      <w:r w:rsidRPr="004A1BAE">
        <w:rPr>
          <w:sz w:val="22"/>
          <w:szCs w:val="22"/>
        </w:rPr>
        <w:t xml:space="preserve">sur une période de trois ans, </w:t>
      </w:r>
      <w:r>
        <w:rPr>
          <w:sz w:val="22"/>
          <w:szCs w:val="22"/>
        </w:rPr>
        <w:t>de son engagement</w:t>
      </w:r>
      <w:r w:rsidRPr="004A1BAE">
        <w:rPr>
          <w:sz w:val="22"/>
          <w:szCs w:val="22"/>
        </w:rPr>
        <w:t xml:space="preserve"> dans une démarche de développement professionnel continu comportant des actions de formation continue</w:t>
      </w:r>
      <w:r>
        <w:rPr>
          <w:sz w:val="22"/>
          <w:szCs w:val="22"/>
        </w:rPr>
        <w:t xml:space="preserve">. </w:t>
      </w:r>
    </w:p>
    <w:p w14:paraId="6791C856" w14:textId="77777777" w:rsidR="00EE2D2B" w:rsidRPr="0005236D" w:rsidRDefault="00EE2D2B" w:rsidP="00EF0925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4F6A8B16" w14:textId="6FB7F891" w:rsidR="00D87BE6" w:rsidRPr="0005236D" w:rsidRDefault="00EE2D2B" w:rsidP="00787B19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5236D">
        <w:rPr>
          <w:rFonts w:cstheme="minorHAnsi"/>
          <w:color w:val="000000" w:themeColor="text1"/>
          <w:sz w:val="22"/>
          <w:szCs w:val="22"/>
        </w:rPr>
        <w:t xml:space="preserve">Dans ses fonctions de </w:t>
      </w:r>
      <w:r w:rsidR="002946A8">
        <w:rPr>
          <w:rFonts w:cstheme="minorHAnsi"/>
          <w:color w:val="000000" w:themeColor="text1"/>
          <w:sz w:val="22"/>
          <w:szCs w:val="22"/>
        </w:rPr>
        <w:t>chirurgien-dentiste</w:t>
      </w:r>
      <w:r w:rsidR="004252C6">
        <w:rPr>
          <w:rFonts w:cstheme="minorHAnsi"/>
          <w:color w:val="000000" w:themeColor="text1"/>
          <w:sz w:val="22"/>
          <w:szCs w:val="22"/>
        </w:rPr>
        <w:t xml:space="preserve"> consultant</w:t>
      </w:r>
      <w:r w:rsidRPr="0005236D">
        <w:rPr>
          <w:rFonts w:cstheme="minorHAnsi"/>
          <w:color w:val="000000" w:themeColor="text1"/>
          <w:sz w:val="22"/>
          <w:szCs w:val="22"/>
        </w:rPr>
        <w:t>, il peut avoir le statut de praticien libéral, salarié ou de consultant indépendant</w:t>
      </w:r>
      <w:r w:rsidR="00143B1F">
        <w:rPr>
          <w:rFonts w:cstheme="minorHAnsi"/>
          <w:color w:val="000000" w:themeColor="text1"/>
          <w:sz w:val="22"/>
          <w:szCs w:val="22"/>
        </w:rPr>
        <w:t xml:space="preserve">. </w:t>
      </w:r>
      <w:r w:rsidR="00C37A92" w:rsidRPr="005E40AF">
        <w:rPr>
          <w:rFonts w:cstheme="minorHAnsi"/>
          <w:color w:val="000000" w:themeColor="text1"/>
          <w:sz w:val="22"/>
          <w:szCs w:val="22"/>
        </w:rPr>
        <w:t>Il peut être retraité et exercer cette fonction, en cumul emploi retraite, dès lors qu’il reste inscrit au Tableau de l’Ordre.</w:t>
      </w:r>
    </w:p>
    <w:p w14:paraId="6FCC45D7" w14:textId="77777777" w:rsidR="00EE2D2B" w:rsidRPr="0005236D" w:rsidRDefault="00EE2D2B" w:rsidP="00EE2D2B">
      <w:pPr>
        <w:ind w:left="700"/>
        <w:jc w:val="both"/>
        <w:rPr>
          <w:rFonts w:cstheme="minorHAnsi"/>
          <w:color w:val="000000" w:themeColor="text1"/>
          <w:sz w:val="22"/>
          <w:szCs w:val="22"/>
        </w:rPr>
      </w:pPr>
    </w:p>
    <w:p w14:paraId="145D557C" w14:textId="57A7C45E" w:rsidR="00EE2D2B" w:rsidRDefault="0020294D" w:rsidP="00EE2D2B">
      <w:pPr>
        <w:jc w:val="both"/>
        <w:rPr>
          <w:color w:val="000000" w:themeColor="text1"/>
          <w:sz w:val="22"/>
          <w:szCs w:val="22"/>
        </w:rPr>
      </w:pPr>
      <w:r w:rsidRPr="003E2626">
        <w:rPr>
          <w:color w:val="000000" w:themeColor="text1"/>
          <w:sz w:val="22"/>
          <w:szCs w:val="22"/>
        </w:rPr>
        <w:t>Il paraît essentiel, afin de garantir une crédibilité et une légitimité au contrôle, que les OCAM prennent en compte les éventuelles sanctions (ordinales ou autres) dont pourrait faire l’objet le chirurgien-dentiste consultant selon leurs motifs et leur importance.</w:t>
      </w:r>
    </w:p>
    <w:p w14:paraId="2735F386" w14:textId="77777777" w:rsidR="00AE1A67" w:rsidRPr="003E2626" w:rsidRDefault="00AE1A67" w:rsidP="00EE2D2B">
      <w:pPr>
        <w:jc w:val="both"/>
        <w:rPr>
          <w:rFonts w:cstheme="minorHAnsi"/>
          <w:strike/>
          <w:color w:val="000000" w:themeColor="text1"/>
          <w:sz w:val="22"/>
          <w:szCs w:val="22"/>
        </w:rPr>
      </w:pPr>
    </w:p>
    <w:p w14:paraId="5BA525DA" w14:textId="68EAE796" w:rsidR="00EE2D2B" w:rsidRDefault="00EE2D2B" w:rsidP="00D20415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5236D">
        <w:rPr>
          <w:rFonts w:cstheme="minorHAnsi"/>
          <w:color w:val="000000" w:themeColor="text1"/>
          <w:sz w:val="22"/>
          <w:szCs w:val="22"/>
        </w:rPr>
        <w:t xml:space="preserve">Si le </w:t>
      </w:r>
      <w:r w:rsidR="0003505C">
        <w:rPr>
          <w:rFonts w:cstheme="minorHAnsi"/>
          <w:color w:val="000000" w:themeColor="text1"/>
          <w:sz w:val="22"/>
          <w:szCs w:val="22"/>
        </w:rPr>
        <w:t>chirurgien-dentiste</w:t>
      </w:r>
      <w:r w:rsidR="00F636FA">
        <w:rPr>
          <w:rFonts w:cstheme="minorHAnsi"/>
          <w:color w:val="000000" w:themeColor="text1"/>
          <w:sz w:val="22"/>
          <w:szCs w:val="22"/>
        </w:rPr>
        <w:t xml:space="preserve"> consultant </w:t>
      </w:r>
      <w:r w:rsidRPr="0005236D">
        <w:rPr>
          <w:rFonts w:cstheme="minorHAnsi"/>
          <w:color w:val="000000" w:themeColor="text1"/>
          <w:sz w:val="22"/>
          <w:szCs w:val="22"/>
        </w:rPr>
        <w:t>a</w:t>
      </w:r>
      <w:r w:rsidR="00F636FA">
        <w:rPr>
          <w:rFonts w:cstheme="minorHAnsi"/>
          <w:color w:val="000000" w:themeColor="text1"/>
          <w:sz w:val="22"/>
          <w:szCs w:val="22"/>
        </w:rPr>
        <w:t>, par ailleurs,</w:t>
      </w:r>
      <w:r w:rsidRPr="0005236D">
        <w:rPr>
          <w:rFonts w:cstheme="minorHAnsi"/>
          <w:color w:val="000000" w:themeColor="text1"/>
          <w:sz w:val="22"/>
          <w:szCs w:val="22"/>
        </w:rPr>
        <w:t xml:space="preserve"> un exercice libéral, son activité de </w:t>
      </w:r>
      <w:r w:rsidR="0003505C">
        <w:rPr>
          <w:rFonts w:cstheme="minorHAnsi"/>
          <w:color w:val="000000" w:themeColor="text1"/>
          <w:sz w:val="22"/>
          <w:szCs w:val="22"/>
        </w:rPr>
        <w:t>chirurgien-dentiste</w:t>
      </w:r>
      <w:r w:rsidR="00F636FA">
        <w:rPr>
          <w:rFonts w:cstheme="minorHAnsi"/>
          <w:color w:val="000000" w:themeColor="text1"/>
          <w:sz w:val="22"/>
          <w:szCs w:val="22"/>
        </w:rPr>
        <w:t xml:space="preserve"> consultant</w:t>
      </w:r>
      <w:r w:rsidRPr="0005236D">
        <w:rPr>
          <w:rFonts w:cstheme="minorHAnsi"/>
          <w:color w:val="000000" w:themeColor="text1"/>
          <w:sz w:val="22"/>
          <w:szCs w:val="22"/>
        </w:rPr>
        <w:t xml:space="preserve"> est un exercice annexe au sens de l’article R.</w:t>
      </w:r>
      <w:r w:rsidR="00BA1339">
        <w:rPr>
          <w:rFonts w:cstheme="minorHAnsi"/>
          <w:color w:val="000000" w:themeColor="text1"/>
          <w:sz w:val="22"/>
          <w:szCs w:val="22"/>
        </w:rPr>
        <w:t> </w:t>
      </w:r>
      <w:r w:rsidRPr="0005236D">
        <w:rPr>
          <w:rFonts w:cstheme="minorHAnsi"/>
          <w:color w:val="000000" w:themeColor="text1"/>
          <w:sz w:val="22"/>
          <w:szCs w:val="22"/>
        </w:rPr>
        <w:t>4127-271 du CSP</w:t>
      </w:r>
      <w:r w:rsidR="00027AB4" w:rsidRPr="0005236D">
        <w:rPr>
          <w:rFonts w:cstheme="minorHAnsi"/>
          <w:color w:val="000000" w:themeColor="text1"/>
          <w:sz w:val="22"/>
          <w:szCs w:val="22"/>
        </w:rPr>
        <w:t xml:space="preserve">. </w:t>
      </w:r>
      <w:r w:rsidR="00F636FA">
        <w:rPr>
          <w:rFonts w:cstheme="minorHAnsi"/>
          <w:color w:val="000000" w:themeColor="text1"/>
          <w:sz w:val="22"/>
          <w:szCs w:val="22"/>
        </w:rPr>
        <w:t>Cet e</w:t>
      </w:r>
      <w:r w:rsidR="00027AB4" w:rsidRPr="0005236D">
        <w:rPr>
          <w:rFonts w:cstheme="minorHAnsi"/>
          <w:color w:val="000000" w:themeColor="text1"/>
          <w:sz w:val="22"/>
          <w:szCs w:val="22"/>
        </w:rPr>
        <w:t>xercice annexe doit être déclaré à l’Ordre mais ne rentre pas dans les règles de cumul d’activités de l’article R</w:t>
      </w:r>
      <w:r w:rsidR="00BA1339">
        <w:rPr>
          <w:rFonts w:cstheme="minorHAnsi"/>
          <w:color w:val="000000" w:themeColor="text1"/>
          <w:sz w:val="22"/>
          <w:szCs w:val="22"/>
        </w:rPr>
        <w:t>. </w:t>
      </w:r>
      <w:r w:rsidR="00027AB4" w:rsidRPr="0005236D">
        <w:rPr>
          <w:rFonts w:cstheme="minorHAnsi"/>
          <w:color w:val="000000" w:themeColor="text1"/>
          <w:sz w:val="22"/>
          <w:szCs w:val="22"/>
        </w:rPr>
        <w:t>4127-272 du CSP.</w:t>
      </w:r>
    </w:p>
    <w:p w14:paraId="16C36061" w14:textId="60551884" w:rsidR="00083438" w:rsidRDefault="00083438" w:rsidP="00D20415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69A9F1B0" w14:textId="531E29DF" w:rsidR="00982524" w:rsidRDefault="00083438" w:rsidP="00CE1A4D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83438">
        <w:rPr>
          <w:rFonts w:cstheme="minorHAnsi"/>
          <w:color w:val="000000" w:themeColor="text1"/>
          <w:sz w:val="22"/>
          <w:szCs w:val="22"/>
        </w:rPr>
        <w:t>Il ne peut aliéner son indépendance professionnelle de quelque façon et sous quelque forme que ce soit (article R</w:t>
      </w:r>
      <w:r w:rsidR="00AD3680">
        <w:rPr>
          <w:rFonts w:cstheme="minorHAnsi"/>
          <w:color w:val="000000" w:themeColor="text1"/>
          <w:sz w:val="22"/>
          <w:szCs w:val="22"/>
        </w:rPr>
        <w:t>.</w:t>
      </w:r>
      <w:r w:rsidRPr="00083438">
        <w:rPr>
          <w:rFonts w:cstheme="minorHAnsi"/>
          <w:color w:val="000000" w:themeColor="text1"/>
          <w:sz w:val="22"/>
          <w:szCs w:val="22"/>
        </w:rPr>
        <w:t>4127-209 du CSP)</w:t>
      </w:r>
    </w:p>
    <w:p w14:paraId="455BAC39" w14:textId="77777777" w:rsidR="00083438" w:rsidRDefault="00083438" w:rsidP="00982524">
      <w:pPr>
        <w:ind w:left="708"/>
        <w:jc w:val="both"/>
        <w:rPr>
          <w:rFonts w:cstheme="minorHAnsi"/>
          <w:color w:val="000000" w:themeColor="text1"/>
          <w:sz w:val="22"/>
          <w:szCs w:val="22"/>
        </w:rPr>
      </w:pPr>
    </w:p>
    <w:p w14:paraId="4A6C90D3" w14:textId="1422B1BA" w:rsidR="0090324C" w:rsidRPr="0005236D" w:rsidRDefault="0090324C" w:rsidP="00D20415">
      <w:pPr>
        <w:jc w:val="both"/>
        <w:rPr>
          <w:rFonts w:cstheme="minorHAnsi"/>
          <w:b/>
          <w:color w:val="000000" w:themeColor="text1"/>
          <w:sz w:val="22"/>
          <w:szCs w:val="22"/>
          <w:u w:val="single"/>
        </w:rPr>
      </w:pPr>
      <w:r w:rsidRPr="0005236D">
        <w:rPr>
          <w:rFonts w:cstheme="minorHAnsi"/>
          <w:color w:val="000000" w:themeColor="text1"/>
          <w:sz w:val="22"/>
          <w:szCs w:val="22"/>
        </w:rPr>
        <w:t xml:space="preserve">Le </w:t>
      </w:r>
      <w:r>
        <w:rPr>
          <w:rFonts w:cstheme="minorHAnsi"/>
          <w:color w:val="000000" w:themeColor="text1"/>
          <w:sz w:val="22"/>
          <w:szCs w:val="22"/>
        </w:rPr>
        <w:t>chirurgien-dentiste consultant</w:t>
      </w:r>
      <w:r w:rsidRPr="0005236D">
        <w:rPr>
          <w:rFonts w:cstheme="minorHAnsi"/>
          <w:color w:val="000000" w:themeColor="text1"/>
          <w:sz w:val="22"/>
          <w:szCs w:val="22"/>
        </w:rPr>
        <w:t xml:space="preserve"> respecte</w:t>
      </w:r>
      <w:r w:rsidR="00B576D4">
        <w:rPr>
          <w:rFonts w:cstheme="minorHAnsi"/>
          <w:color w:val="000000" w:themeColor="text1"/>
          <w:sz w:val="22"/>
          <w:szCs w:val="22"/>
        </w:rPr>
        <w:t xml:space="preserve"> </w:t>
      </w:r>
      <w:r w:rsidRPr="0005236D">
        <w:rPr>
          <w:rFonts w:cstheme="minorHAnsi"/>
          <w:color w:val="000000" w:themeColor="text1"/>
          <w:sz w:val="22"/>
          <w:szCs w:val="22"/>
        </w:rPr>
        <w:t>le droit de libre prescription du chirurgien-dentiste traitant (article R.</w:t>
      </w:r>
      <w:r w:rsidR="00BA1339">
        <w:rPr>
          <w:rFonts w:cstheme="minorHAnsi"/>
          <w:color w:val="000000" w:themeColor="text1"/>
          <w:sz w:val="22"/>
          <w:szCs w:val="22"/>
        </w:rPr>
        <w:t> </w:t>
      </w:r>
      <w:r w:rsidRPr="0005236D">
        <w:rPr>
          <w:rFonts w:cstheme="minorHAnsi"/>
          <w:color w:val="000000" w:themeColor="text1"/>
          <w:sz w:val="22"/>
          <w:szCs w:val="22"/>
        </w:rPr>
        <w:t>4127-238 du CSP)</w:t>
      </w:r>
      <w:r w:rsidR="00B54D68">
        <w:rPr>
          <w:rFonts w:cstheme="minorHAnsi"/>
          <w:color w:val="000000" w:themeColor="text1"/>
          <w:sz w:val="22"/>
          <w:szCs w:val="22"/>
        </w:rPr>
        <w:t xml:space="preserve"> et </w:t>
      </w:r>
      <w:r w:rsidR="00B54D68" w:rsidRPr="0005236D">
        <w:rPr>
          <w:rFonts w:cstheme="minorHAnsi"/>
          <w:color w:val="000000" w:themeColor="text1"/>
          <w:sz w:val="22"/>
          <w:szCs w:val="22"/>
        </w:rPr>
        <w:t>le principe de confraternité (article R.</w:t>
      </w:r>
      <w:r w:rsidR="00BA1339">
        <w:rPr>
          <w:rFonts w:cstheme="minorHAnsi"/>
          <w:color w:val="000000" w:themeColor="text1"/>
          <w:sz w:val="22"/>
          <w:szCs w:val="22"/>
        </w:rPr>
        <w:t> </w:t>
      </w:r>
      <w:r w:rsidR="00B54D68" w:rsidRPr="0005236D">
        <w:rPr>
          <w:rFonts w:cstheme="minorHAnsi"/>
          <w:color w:val="000000" w:themeColor="text1"/>
          <w:sz w:val="22"/>
          <w:szCs w:val="22"/>
        </w:rPr>
        <w:t>4127-259 du CSP)</w:t>
      </w:r>
      <w:r w:rsidR="00B54D68">
        <w:rPr>
          <w:rFonts w:cstheme="minorHAnsi"/>
          <w:color w:val="000000" w:themeColor="text1"/>
          <w:sz w:val="22"/>
          <w:szCs w:val="22"/>
        </w:rPr>
        <w:t>.</w:t>
      </w:r>
    </w:p>
    <w:p w14:paraId="70A37FE7" w14:textId="77777777" w:rsidR="00AD3680" w:rsidRDefault="00AD3680" w:rsidP="001630EF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26525280" w14:textId="77777777" w:rsidR="006F35AE" w:rsidRDefault="006F35AE" w:rsidP="001630EF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3E5ED037" w14:textId="77777777" w:rsidR="006F35AE" w:rsidRDefault="006F35AE" w:rsidP="001630EF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53359A48" w14:textId="3F33B977" w:rsidR="0090324C" w:rsidRPr="000B6373" w:rsidRDefault="0090324C" w:rsidP="001630EF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B6373">
        <w:rPr>
          <w:rFonts w:cstheme="minorHAnsi"/>
          <w:color w:val="000000" w:themeColor="text1"/>
          <w:sz w:val="22"/>
          <w:szCs w:val="22"/>
        </w:rPr>
        <w:t>Il ne s'immisce</w:t>
      </w:r>
      <w:r w:rsidR="00B576D4">
        <w:rPr>
          <w:rFonts w:cstheme="minorHAnsi"/>
          <w:color w:val="000000" w:themeColor="text1"/>
          <w:sz w:val="22"/>
          <w:szCs w:val="22"/>
        </w:rPr>
        <w:t xml:space="preserve"> pas </w:t>
      </w:r>
      <w:r w:rsidRPr="000B6373">
        <w:rPr>
          <w:rFonts w:cstheme="minorHAnsi"/>
          <w:color w:val="000000" w:themeColor="text1"/>
          <w:sz w:val="22"/>
          <w:szCs w:val="22"/>
        </w:rPr>
        <w:t>dans le traitement du chirurgien-dentiste traitant. Toutefois, si au cours d’un examen, il se trouve en désaccord avec son confrère ou si un élément utile à la conduite du traitement a été porté à sa connaissance, il doit le lui signaler confidentiellement</w:t>
      </w:r>
      <w:r w:rsidRPr="000B6373">
        <w:rPr>
          <w:rFonts w:ascii="Calibri" w:hAnsi="Calibri" w:cs="Calibri"/>
          <w:color w:val="000000" w:themeColor="text1"/>
        </w:rPr>
        <w:t> </w:t>
      </w:r>
      <w:r w:rsidRPr="000B6373">
        <w:rPr>
          <w:rFonts w:cstheme="minorHAnsi"/>
          <w:color w:val="000000" w:themeColor="text1"/>
          <w:sz w:val="22"/>
          <w:szCs w:val="22"/>
        </w:rPr>
        <w:t>(article R.</w:t>
      </w:r>
      <w:r w:rsidR="00BA1339">
        <w:rPr>
          <w:rFonts w:cstheme="minorHAnsi"/>
          <w:color w:val="000000" w:themeColor="text1"/>
          <w:sz w:val="22"/>
          <w:szCs w:val="22"/>
        </w:rPr>
        <w:t> </w:t>
      </w:r>
      <w:r w:rsidRPr="000B6373">
        <w:rPr>
          <w:rFonts w:cstheme="minorHAnsi"/>
          <w:color w:val="000000" w:themeColor="text1"/>
          <w:sz w:val="22"/>
          <w:szCs w:val="22"/>
        </w:rPr>
        <w:t>4127-253 du CSP).</w:t>
      </w:r>
    </w:p>
    <w:p w14:paraId="265C7282" w14:textId="25BF6D75" w:rsidR="00BB7DBB" w:rsidRDefault="00BB7DBB" w:rsidP="001630EF">
      <w:pPr>
        <w:ind w:left="708"/>
        <w:jc w:val="both"/>
        <w:rPr>
          <w:rFonts w:cstheme="minorHAnsi"/>
          <w:color w:val="000000" w:themeColor="text1"/>
          <w:sz w:val="22"/>
          <w:szCs w:val="22"/>
        </w:rPr>
      </w:pPr>
    </w:p>
    <w:p w14:paraId="3E75B32C" w14:textId="338733F7" w:rsidR="00BB7DBB" w:rsidRPr="0005236D" w:rsidRDefault="00BB7DBB" w:rsidP="001630EF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5236D">
        <w:rPr>
          <w:rFonts w:cstheme="minorHAnsi"/>
          <w:color w:val="000000" w:themeColor="text1"/>
          <w:sz w:val="22"/>
          <w:szCs w:val="22"/>
        </w:rPr>
        <w:t>Le détournement ou la tentative de détournement de patientèle est interdit (article R</w:t>
      </w:r>
      <w:r w:rsidR="00BA1339">
        <w:rPr>
          <w:rFonts w:cstheme="minorHAnsi"/>
          <w:color w:val="000000" w:themeColor="text1"/>
          <w:sz w:val="22"/>
          <w:szCs w:val="22"/>
        </w:rPr>
        <w:t>. </w:t>
      </w:r>
      <w:r w:rsidRPr="0005236D">
        <w:rPr>
          <w:rFonts w:cstheme="minorHAnsi"/>
          <w:color w:val="000000" w:themeColor="text1"/>
          <w:sz w:val="22"/>
          <w:szCs w:val="22"/>
        </w:rPr>
        <w:t>4127-262 du CSP).</w:t>
      </w:r>
    </w:p>
    <w:p w14:paraId="3BD6E756" w14:textId="77777777" w:rsidR="00BB7DBB" w:rsidRDefault="00BB7DBB" w:rsidP="0090324C">
      <w:pPr>
        <w:ind w:left="708"/>
        <w:jc w:val="both"/>
        <w:rPr>
          <w:rFonts w:cstheme="minorHAnsi"/>
          <w:color w:val="000000" w:themeColor="text1"/>
          <w:sz w:val="22"/>
          <w:szCs w:val="22"/>
        </w:rPr>
      </w:pPr>
    </w:p>
    <w:p w14:paraId="43BFB75F" w14:textId="7AC94156" w:rsidR="0090324C" w:rsidRDefault="002946A8" w:rsidP="7A2BE1D3">
      <w:pPr>
        <w:jc w:val="both"/>
        <w:rPr>
          <w:color w:val="000000" w:themeColor="text1"/>
          <w:sz w:val="22"/>
          <w:szCs w:val="22"/>
        </w:rPr>
      </w:pPr>
      <w:r w:rsidRPr="7A2BE1D3">
        <w:rPr>
          <w:color w:val="000000" w:themeColor="text1"/>
          <w:sz w:val="22"/>
          <w:szCs w:val="22"/>
        </w:rPr>
        <w:t xml:space="preserve">Le chirurgien-dentiste consultant </w:t>
      </w:r>
      <w:r w:rsidR="00612343">
        <w:rPr>
          <w:color w:val="000000" w:themeColor="text1"/>
          <w:sz w:val="22"/>
          <w:szCs w:val="22"/>
        </w:rPr>
        <w:t xml:space="preserve">est </w:t>
      </w:r>
      <w:r w:rsidRPr="7A2BE1D3">
        <w:rPr>
          <w:color w:val="000000" w:themeColor="text1"/>
          <w:sz w:val="22"/>
          <w:szCs w:val="22"/>
        </w:rPr>
        <w:t xml:space="preserve">identifié dans les courriers de demandes de pièces comportant des données médicales adressés aux patients assurés des OCAM. L’identification </w:t>
      </w:r>
      <w:r w:rsidR="00612343">
        <w:rPr>
          <w:color w:val="000000" w:themeColor="text1"/>
          <w:sz w:val="22"/>
          <w:szCs w:val="22"/>
        </w:rPr>
        <w:t xml:space="preserve">est </w:t>
      </w:r>
      <w:r w:rsidRPr="7A2BE1D3">
        <w:rPr>
          <w:color w:val="000000" w:themeColor="text1"/>
          <w:sz w:val="22"/>
          <w:szCs w:val="22"/>
        </w:rPr>
        <w:t>claire avec ses nom</w:t>
      </w:r>
      <w:r w:rsidR="00BA1339">
        <w:rPr>
          <w:color w:val="000000" w:themeColor="text1"/>
          <w:sz w:val="22"/>
          <w:szCs w:val="22"/>
        </w:rPr>
        <w:t>,</w:t>
      </w:r>
      <w:r w:rsidRPr="7A2BE1D3">
        <w:rPr>
          <w:color w:val="000000" w:themeColor="text1"/>
          <w:sz w:val="22"/>
          <w:szCs w:val="22"/>
        </w:rPr>
        <w:t xml:space="preserve"> prénom, N° RPPS et fonction, pour une question de transparence et de respect de la confidentialité.</w:t>
      </w:r>
    </w:p>
    <w:p w14:paraId="0182A348" w14:textId="77777777" w:rsidR="00612343" w:rsidRDefault="00612343" w:rsidP="7A2BE1D3">
      <w:pPr>
        <w:jc w:val="both"/>
        <w:rPr>
          <w:color w:val="000000" w:themeColor="text1"/>
          <w:sz w:val="22"/>
          <w:szCs w:val="22"/>
        </w:rPr>
      </w:pPr>
    </w:p>
    <w:p w14:paraId="34BE1C6B" w14:textId="4B6EAFD0" w:rsidR="006F4870" w:rsidRDefault="006F4870" w:rsidP="00D20415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5236D">
        <w:rPr>
          <w:rFonts w:cstheme="minorHAnsi"/>
          <w:color w:val="000000" w:themeColor="text1"/>
          <w:sz w:val="22"/>
          <w:szCs w:val="22"/>
        </w:rPr>
        <w:t xml:space="preserve">Le </w:t>
      </w:r>
      <w:r>
        <w:rPr>
          <w:rFonts w:cstheme="minorHAnsi"/>
          <w:color w:val="000000" w:themeColor="text1"/>
          <w:sz w:val="22"/>
          <w:szCs w:val="22"/>
        </w:rPr>
        <w:t>chirurgien-dentiste consultant</w:t>
      </w:r>
      <w:r w:rsidRPr="0005236D">
        <w:rPr>
          <w:rFonts w:cstheme="minorHAnsi"/>
          <w:color w:val="000000" w:themeColor="text1"/>
          <w:sz w:val="22"/>
          <w:szCs w:val="22"/>
        </w:rPr>
        <w:t xml:space="preserve"> est soumis au secret médical à l’égard de l’</w:t>
      </w:r>
      <w:r>
        <w:rPr>
          <w:rFonts w:cstheme="minorHAnsi"/>
          <w:color w:val="000000" w:themeColor="text1"/>
          <w:sz w:val="22"/>
          <w:szCs w:val="22"/>
        </w:rPr>
        <w:t>organisme complémentaire d’assurance maladie.</w:t>
      </w:r>
      <w:r w:rsidR="0019113E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541328CB" w14:textId="7E10CD82" w:rsidR="006F4870" w:rsidRDefault="006F4870" w:rsidP="002946A8">
      <w:pPr>
        <w:ind w:left="708"/>
        <w:jc w:val="both"/>
        <w:rPr>
          <w:rFonts w:cstheme="minorHAnsi"/>
          <w:color w:val="000000" w:themeColor="text1"/>
          <w:sz w:val="22"/>
          <w:szCs w:val="22"/>
        </w:rPr>
      </w:pPr>
    </w:p>
    <w:p w14:paraId="1B714BD6" w14:textId="04FB131D" w:rsidR="006F4870" w:rsidRPr="0005236D" w:rsidRDefault="006F4870" w:rsidP="00D20415">
      <w:pPr>
        <w:jc w:val="both"/>
        <w:rPr>
          <w:rFonts w:cstheme="minorHAnsi"/>
          <w:b/>
          <w:color w:val="000000" w:themeColor="text1"/>
          <w:sz w:val="22"/>
          <w:szCs w:val="22"/>
          <w:u w:val="single"/>
        </w:rPr>
      </w:pPr>
      <w:r w:rsidRPr="0005236D">
        <w:rPr>
          <w:rFonts w:cstheme="minorHAnsi"/>
          <w:color w:val="000000" w:themeColor="text1"/>
          <w:sz w:val="22"/>
          <w:szCs w:val="22"/>
        </w:rPr>
        <w:t xml:space="preserve">Dans le cadre de ces demandes de renseignements, le </w:t>
      </w:r>
      <w:r>
        <w:rPr>
          <w:rFonts w:cstheme="minorHAnsi"/>
          <w:color w:val="000000" w:themeColor="text1"/>
          <w:sz w:val="22"/>
          <w:szCs w:val="22"/>
        </w:rPr>
        <w:t>chirurgien-dentiste consultant</w:t>
      </w:r>
      <w:r w:rsidRPr="0005236D">
        <w:rPr>
          <w:rFonts w:cstheme="minorHAnsi"/>
          <w:color w:val="000000" w:themeColor="text1"/>
          <w:sz w:val="22"/>
          <w:szCs w:val="22"/>
        </w:rPr>
        <w:t>, pour le compte de l’</w:t>
      </w:r>
      <w:r>
        <w:rPr>
          <w:rFonts w:cstheme="minorHAnsi"/>
          <w:color w:val="000000" w:themeColor="text1"/>
          <w:sz w:val="22"/>
          <w:szCs w:val="22"/>
        </w:rPr>
        <w:t xml:space="preserve">organisme complémentaire d’assurance maladie </w:t>
      </w:r>
      <w:r w:rsidRPr="0005236D">
        <w:rPr>
          <w:rFonts w:cstheme="minorHAnsi"/>
          <w:color w:val="000000" w:themeColor="text1"/>
          <w:sz w:val="22"/>
          <w:szCs w:val="22"/>
        </w:rPr>
        <w:t xml:space="preserve">(ou de tout organisme se substituant à elle), </w:t>
      </w:r>
      <w:r w:rsidRPr="00F26C6E">
        <w:rPr>
          <w:rFonts w:cstheme="minorHAnsi"/>
          <w:color w:val="000000" w:themeColor="text1"/>
          <w:sz w:val="22"/>
          <w:szCs w:val="22"/>
        </w:rPr>
        <w:t>peut demander à l’assuré les documents médicaux relatifs à des actes de chirurgie dentaire portés au devis et/ou facturés sous réserve :</w:t>
      </w:r>
    </w:p>
    <w:p w14:paraId="0799199D" w14:textId="330FF740" w:rsidR="00D20415" w:rsidRPr="00AD3680" w:rsidRDefault="006F4870" w:rsidP="00D20415">
      <w:pPr>
        <w:pStyle w:val="Paragraphedeliste"/>
        <w:numPr>
          <w:ilvl w:val="0"/>
          <w:numId w:val="4"/>
        </w:numPr>
        <w:ind w:left="1068"/>
        <w:jc w:val="both"/>
        <w:rPr>
          <w:rFonts w:cstheme="minorHAnsi"/>
          <w:color w:val="000000" w:themeColor="text1"/>
          <w:sz w:val="22"/>
          <w:szCs w:val="22"/>
        </w:rPr>
      </w:pPr>
      <w:proofErr w:type="gramStart"/>
      <w:r w:rsidRPr="00AD3680">
        <w:rPr>
          <w:rFonts w:cstheme="minorHAnsi"/>
          <w:color w:val="000000" w:themeColor="text1"/>
          <w:sz w:val="22"/>
          <w:szCs w:val="22"/>
        </w:rPr>
        <w:t>que</w:t>
      </w:r>
      <w:proofErr w:type="gramEnd"/>
      <w:r w:rsidRPr="00AD3680">
        <w:rPr>
          <w:rFonts w:cstheme="minorHAnsi"/>
          <w:color w:val="000000" w:themeColor="text1"/>
          <w:sz w:val="22"/>
          <w:szCs w:val="22"/>
        </w:rPr>
        <w:t xml:space="preserve"> la demande ne porte que sur les éléments strictement utiles et nécessaires à la</w:t>
      </w:r>
      <w:r w:rsidR="00D20415" w:rsidRPr="00AD3680">
        <w:rPr>
          <w:rFonts w:cstheme="minorHAnsi"/>
          <w:color w:val="000000" w:themeColor="text1"/>
          <w:sz w:val="22"/>
          <w:szCs w:val="22"/>
        </w:rPr>
        <w:t xml:space="preserve"> </w:t>
      </w:r>
      <w:r w:rsidRPr="00AD3680">
        <w:rPr>
          <w:rFonts w:cstheme="minorHAnsi"/>
          <w:color w:val="000000" w:themeColor="text1"/>
          <w:sz w:val="22"/>
          <w:szCs w:val="22"/>
        </w:rPr>
        <w:t>vérification portant sur la prise en charge concernée</w:t>
      </w:r>
      <w:r w:rsidR="00D20415" w:rsidRPr="00AD3680">
        <w:rPr>
          <w:rFonts w:cstheme="minorHAnsi"/>
          <w:color w:val="000000" w:themeColor="text1"/>
          <w:sz w:val="22"/>
          <w:szCs w:val="22"/>
        </w:rPr>
        <w:t>,</w:t>
      </w:r>
    </w:p>
    <w:p w14:paraId="6BE567D4" w14:textId="796AA6BF" w:rsidR="003E2626" w:rsidRPr="003E2626" w:rsidRDefault="006F4870" w:rsidP="003E2626">
      <w:pPr>
        <w:pStyle w:val="Paragraphedeliste"/>
        <w:numPr>
          <w:ilvl w:val="0"/>
          <w:numId w:val="4"/>
        </w:numPr>
        <w:ind w:left="1068"/>
        <w:jc w:val="both"/>
        <w:rPr>
          <w:rFonts w:cstheme="minorHAnsi"/>
          <w:color w:val="000000" w:themeColor="text1"/>
          <w:sz w:val="22"/>
          <w:szCs w:val="22"/>
        </w:rPr>
      </w:pPr>
      <w:r w:rsidRPr="00D20415">
        <w:rPr>
          <w:rFonts w:cstheme="minorHAnsi"/>
          <w:color w:val="000000" w:themeColor="text1"/>
          <w:sz w:val="22"/>
          <w:szCs w:val="22"/>
        </w:rPr>
        <w:t>que les demandes soient justifiées selon les recommandations et les référentiels</w:t>
      </w:r>
      <w:r w:rsidR="00256D5C">
        <w:rPr>
          <w:rFonts w:cstheme="minorHAnsi"/>
          <w:color w:val="000000" w:themeColor="text1"/>
          <w:sz w:val="22"/>
          <w:szCs w:val="22"/>
        </w:rPr>
        <w:t xml:space="preserve"> </w:t>
      </w:r>
      <w:r w:rsidR="00303087">
        <w:rPr>
          <w:rFonts w:cstheme="minorHAnsi"/>
          <w:color w:val="000000" w:themeColor="text1"/>
          <w:sz w:val="22"/>
          <w:szCs w:val="22"/>
        </w:rPr>
        <w:t>(</w:t>
      </w:r>
      <w:r w:rsidR="00256D5C">
        <w:rPr>
          <w:rFonts w:cstheme="minorHAnsi"/>
          <w:color w:val="000000" w:themeColor="text1"/>
          <w:sz w:val="22"/>
          <w:szCs w:val="22"/>
        </w:rPr>
        <w:t>HAS</w:t>
      </w:r>
      <w:r w:rsidR="00303087">
        <w:rPr>
          <w:rFonts w:cstheme="minorHAnsi"/>
          <w:color w:val="000000" w:themeColor="text1"/>
          <w:sz w:val="22"/>
          <w:szCs w:val="22"/>
        </w:rPr>
        <w:t xml:space="preserve"> ou sociétés savantes)</w:t>
      </w:r>
      <w:r w:rsidRPr="00D20415">
        <w:rPr>
          <w:rFonts w:cstheme="minorHAnsi"/>
          <w:color w:val="000000" w:themeColor="text1"/>
          <w:sz w:val="22"/>
          <w:szCs w:val="22"/>
        </w:rPr>
        <w:t xml:space="preserve"> en vigueur dans la </w:t>
      </w:r>
      <w:r w:rsidR="00303087" w:rsidRPr="00D20415">
        <w:rPr>
          <w:rFonts w:cstheme="minorHAnsi"/>
          <w:color w:val="000000" w:themeColor="text1"/>
          <w:sz w:val="22"/>
          <w:szCs w:val="22"/>
        </w:rPr>
        <w:t>profession</w:t>
      </w:r>
      <w:r w:rsidR="00272095">
        <w:rPr>
          <w:rFonts w:cstheme="minorHAnsi"/>
          <w:color w:val="000000" w:themeColor="text1"/>
          <w:sz w:val="22"/>
          <w:szCs w:val="22"/>
        </w:rPr>
        <w:t>.</w:t>
      </w:r>
    </w:p>
    <w:p w14:paraId="68D0C36D" w14:textId="77777777" w:rsidR="00E65860" w:rsidRDefault="00E65860" w:rsidP="000C2DE4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08E003EA" w14:textId="258E8D55" w:rsidR="002730AB" w:rsidRDefault="00474A81" w:rsidP="000C2DE4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474A81">
        <w:rPr>
          <w:rFonts w:cstheme="minorHAnsi"/>
          <w:color w:val="000000" w:themeColor="text1"/>
          <w:sz w:val="22"/>
          <w:szCs w:val="22"/>
        </w:rPr>
        <w:t xml:space="preserve">A la réception des devis, </w:t>
      </w:r>
      <w:r>
        <w:rPr>
          <w:rFonts w:cstheme="minorHAnsi"/>
          <w:color w:val="000000" w:themeColor="text1"/>
          <w:sz w:val="22"/>
          <w:szCs w:val="22"/>
        </w:rPr>
        <w:t xml:space="preserve">le chirurgien-dentiste consultant </w:t>
      </w:r>
      <w:r w:rsidRPr="00474A81">
        <w:rPr>
          <w:rFonts w:cstheme="minorHAnsi"/>
          <w:color w:val="000000" w:themeColor="text1"/>
          <w:sz w:val="22"/>
          <w:szCs w:val="22"/>
        </w:rPr>
        <w:t xml:space="preserve">ne peut pas </w:t>
      </w:r>
      <w:r w:rsidR="00580710">
        <w:rPr>
          <w:rFonts w:cstheme="minorHAnsi"/>
          <w:color w:val="000000" w:themeColor="text1"/>
          <w:sz w:val="22"/>
          <w:szCs w:val="22"/>
        </w:rPr>
        <w:t>s’</w:t>
      </w:r>
      <w:r w:rsidR="008462AB">
        <w:rPr>
          <w:rFonts w:cstheme="minorHAnsi"/>
          <w:color w:val="000000" w:themeColor="text1"/>
          <w:sz w:val="22"/>
          <w:szCs w:val="22"/>
        </w:rPr>
        <w:t xml:space="preserve">immiscer </w:t>
      </w:r>
      <w:r w:rsidRPr="00474A81">
        <w:rPr>
          <w:rFonts w:cstheme="minorHAnsi"/>
          <w:color w:val="000000" w:themeColor="text1"/>
          <w:sz w:val="22"/>
          <w:szCs w:val="22"/>
        </w:rPr>
        <w:t>sur le plan de traitement du chirurgien-dentiste traitant</w:t>
      </w:r>
      <w:r w:rsidR="00E826CC">
        <w:rPr>
          <w:rFonts w:cstheme="minorHAnsi"/>
          <w:color w:val="000000" w:themeColor="text1"/>
          <w:sz w:val="22"/>
          <w:szCs w:val="22"/>
        </w:rPr>
        <w:t>.</w:t>
      </w:r>
    </w:p>
    <w:p w14:paraId="31C739C9" w14:textId="77777777" w:rsidR="00474A81" w:rsidRDefault="00474A81" w:rsidP="000C2DE4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0657339A" w14:textId="5A28717F" w:rsidR="003E6D70" w:rsidRPr="00FB7D44" w:rsidRDefault="003E6D70" w:rsidP="003E6D70">
      <w:pPr>
        <w:jc w:val="both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 xml:space="preserve">Le </w:t>
      </w:r>
      <w:r w:rsidR="001753A8">
        <w:rPr>
          <w:rFonts w:cstheme="minorHAnsi"/>
          <w:color w:val="000000" w:themeColor="text1"/>
          <w:sz w:val="22"/>
          <w:szCs w:val="22"/>
        </w:rPr>
        <w:t>chirurgien-dentiste consultant</w:t>
      </w:r>
      <w:r>
        <w:rPr>
          <w:rFonts w:cstheme="minorHAnsi"/>
          <w:bCs/>
          <w:color w:val="000000" w:themeColor="text1"/>
          <w:sz w:val="22"/>
          <w:szCs w:val="22"/>
        </w:rPr>
        <w:t xml:space="preserve"> et le </w:t>
      </w:r>
      <w:r w:rsidR="001753A8">
        <w:rPr>
          <w:rFonts w:cstheme="minorHAnsi"/>
          <w:bCs/>
          <w:color w:val="000000" w:themeColor="text1"/>
          <w:sz w:val="22"/>
          <w:szCs w:val="22"/>
        </w:rPr>
        <w:t>chirurgien-dentiste traitant</w:t>
      </w:r>
      <w:r>
        <w:rPr>
          <w:rFonts w:cstheme="minorHAnsi"/>
          <w:bCs/>
          <w:color w:val="000000" w:themeColor="text1"/>
          <w:sz w:val="22"/>
          <w:szCs w:val="22"/>
        </w:rPr>
        <w:t xml:space="preserve"> ne doivent pas s</w:t>
      </w:r>
      <w:r w:rsidRPr="00FB7D44">
        <w:rPr>
          <w:rFonts w:cstheme="minorHAnsi"/>
          <w:bCs/>
          <w:color w:val="000000" w:themeColor="text1"/>
          <w:sz w:val="22"/>
          <w:szCs w:val="22"/>
        </w:rPr>
        <w:t>e nuire dans l’exercice de leur profession (article R</w:t>
      </w:r>
      <w:r w:rsidR="00796BEB">
        <w:rPr>
          <w:rFonts w:cstheme="minorHAnsi"/>
          <w:bCs/>
          <w:color w:val="000000" w:themeColor="text1"/>
          <w:sz w:val="22"/>
          <w:szCs w:val="22"/>
        </w:rPr>
        <w:t>. </w:t>
      </w:r>
      <w:r w:rsidRPr="00FB7D44">
        <w:rPr>
          <w:rFonts w:cstheme="minorHAnsi"/>
          <w:bCs/>
          <w:color w:val="000000" w:themeColor="text1"/>
          <w:sz w:val="22"/>
          <w:szCs w:val="22"/>
        </w:rPr>
        <w:t>4127-261 du CSP).</w:t>
      </w:r>
    </w:p>
    <w:p w14:paraId="73A0935A" w14:textId="77777777" w:rsidR="002946A8" w:rsidRPr="0005236D" w:rsidRDefault="002946A8" w:rsidP="002946A8">
      <w:pPr>
        <w:ind w:left="708"/>
        <w:jc w:val="both"/>
        <w:rPr>
          <w:rFonts w:cstheme="minorHAnsi"/>
          <w:color w:val="000000" w:themeColor="text1"/>
          <w:sz w:val="22"/>
          <w:szCs w:val="22"/>
        </w:rPr>
      </w:pPr>
    </w:p>
    <w:p w14:paraId="37A9D071" w14:textId="4F5534E1" w:rsidR="00982524" w:rsidRPr="0005236D" w:rsidRDefault="00982524" w:rsidP="7A2BE1D3">
      <w:pPr>
        <w:pStyle w:val="Paragraphedeliste"/>
        <w:numPr>
          <w:ilvl w:val="0"/>
          <w:numId w:val="1"/>
        </w:numPr>
        <w:jc w:val="both"/>
        <w:rPr>
          <w:b/>
          <w:bCs/>
          <w:color w:val="000000" w:themeColor="text1"/>
          <w:sz w:val="22"/>
          <w:szCs w:val="22"/>
          <w:u w:val="single"/>
        </w:rPr>
      </w:pPr>
      <w:r w:rsidRPr="7A2BE1D3">
        <w:rPr>
          <w:b/>
          <w:bCs/>
          <w:color w:val="000000" w:themeColor="text1"/>
          <w:sz w:val="22"/>
          <w:szCs w:val="22"/>
          <w:u w:val="single"/>
        </w:rPr>
        <w:t>Le</w:t>
      </w:r>
      <w:r w:rsidR="002946A8" w:rsidRPr="7A2BE1D3">
        <w:rPr>
          <w:b/>
          <w:bCs/>
          <w:color w:val="000000" w:themeColor="text1"/>
          <w:sz w:val="22"/>
          <w:szCs w:val="22"/>
          <w:u w:val="single"/>
        </w:rPr>
        <w:t>s obligations du</w:t>
      </w:r>
      <w:r w:rsidR="00B54D68" w:rsidRPr="7A2BE1D3">
        <w:rPr>
          <w:b/>
          <w:bCs/>
          <w:color w:val="000000" w:themeColor="text1"/>
          <w:sz w:val="22"/>
          <w:szCs w:val="22"/>
          <w:u w:val="single"/>
        </w:rPr>
        <w:t xml:space="preserve"> </w:t>
      </w:r>
      <w:r w:rsidR="002946A8" w:rsidRPr="7A2BE1D3">
        <w:rPr>
          <w:b/>
          <w:bCs/>
          <w:color w:val="000000" w:themeColor="text1"/>
          <w:sz w:val="22"/>
          <w:szCs w:val="22"/>
          <w:u w:val="single"/>
        </w:rPr>
        <w:t>chirurgien-dentiste</w:t>
      </w:r>
      <w:r w:rsidR="00B54D68" w:rsidRPr="7A2BE1D3">
        <w:rPr>
          <w:b/>
          <w:bCs/>
          <w:color w:val="000000" w:themeColor="text1"/>
          <w:sz w:val="22"/>
          <w:szCs w:val="22"/>
          <w:u w:val="single"/>
        </w:rPr>
        <w:t xml:space="preserve"> traitant </w:t>
      </w:r>
    </w:p>
    <w:p w14:paraId="1A550288" w14:textId="77777777" w:rsidR="00E52BB0" w:rsidRDefault="00E52BB0" w:rsidP="000C2DE4">
      <w:pPr>
        <w:pStyle w:val="Paragraphedeliste"/>
        <w:ind w:left="0"/>
        <w:jc w:val="both"/>
        <w:rPr>
          <w:rFonts w:cstheme="minorHAnsi"/>
          <w:bCs/>
          <w:color w:val="000000" w:themeColor="text1"/>
          <w:sz w:val="22"/>
          <w:szCs w:val="22"/>
        </w:rPr>
      </w:pPr>
    </w:p>
    <w:p w14:paraId="08AE6149" w14:textId="5C97090D" w:rsidR="00E33C57" w:rsidRPr="0005236D" w:rsidRDefault="00E33C57" w:rsidP="000C2DE4">
      <w:pPr>
        <w:pStyle w:val="Paragraphedeliste"/>
        <w:ind w:left="0"/>
        <w:jc w:val="both"/>
        <w:rPr>
          <w:rFonts w:cstheme="minorHAnsi"/>
          <w:bCs/>
          <w:color w:val="000000" w:themeColor="text1"/>
          <w:sz w:val="22"/>
          <w:szCs w:val="22"/>
        </w:rPr>
      </w:pPr>
      <w:r w:rsidRPr="0005236D">
        <w:rPr>
          <w:rFonts w:cstheme="minorHAnsi"/>
          <w:bCs/>
          <w:color w:val="000000" w:themeColor="text1"/>
          <w:sz w:val="22"/>
          <w:szCs w:val="22"/>
        </w:rPr>
        <w:t xml:space="preserve">Le </w:t>
      </w:r>
      <w:r w:rsidR="0003505C">
        <w:rPr>
          <w:rFonts w:cstheme="minorHAnsi"/>
          <w:bCs/>
          <w:color w:val="000000" w:themeColor="text1"/>
          <w:sz w:val="22"/>
          <w:szCs w:val="22"/>
        </w:rPr>
        <w:t>chirurgien-dentiste traitant</w:t>
      </w:r>
      <w:r w:rsidRPr="0005236D">
        <w:rPr>
          <w:rFonts w:cstheme="minorHAnsi"/>
          <w:bCs/>
          <w:color w:val="000000" w:themeColor="text1"/>
          <w:sz w:val="22"/>
          <w:szCs w:val="22"/>
        </w:rPr>
        <w:t xml:space="preserve"> </w:t>
      </w:r>
      <w:r w:rsidRPr="0005236D">
        <w:rPr>
          <w:rFonts w:cstheme="minorHAnsi"/>
          <w:color w:val="000000" w:themeColor="text1"/>
          <w:sz w:val="22"/>
          <w:szCs w:val="22"/>
        </w:rPr>
        <w:t xml:space="preserve">respecte </w:t>
      </w:r>
      <w:r w:rsidR="00B60ADA" w:rsidRPr="0005236D">
        <w:rPr>
          <w:rFonts w:cstheme="minorHAnsi"/>
          <w:color w:val="000000" w:themeColor="text1"/>
          <w:sz w:val="22"/>
          <w:szCs w:val="22"/>
        </w:rPr>
        <w:t>le principe de confraternité (article R.</w:t>
      </w:r>
      <w:r w:rsidR="00796BEB">
        <w:rPr>
          <w:rFonts w:cstheme="minorHAnsi"/>
          <w:color w:val="000000" w:themeColor="text1"/>
          <w:sz w:val="22"/>
          <w:szCs w:val="22"/>
        </w:rPr>
        <w:t> </w:t>
      </w:r>
      <w:r w:rsidR="00B60ADA" w:rsidRPr="0005236D">
        <w:rPr>
          <w:rFonts w:cstheme="minorHAnsi"/>
          <w:color w:val="000000" w:themeColor="text1"/>
          <w:sz w:val="22"/>
          <w:szCs w:val="22"/>
        </w:rPr>
        <w:t>4127-259 du CSP)</w:t>
      </w:r>
      <w:r w:rsidR="00B60ADA">
        <w:rPr>
          <w:rFonts w:cstheme="minorHAnsi"/>
          <w:color w:val="000000" w:themeColor="text1"/>
          <w:sz w:val="22"/>
          <w:szCs w:val="22"/>
        </w:rPr>
        <w:t>.</w:t>
      </w:r>
    </w:p>
    <w:p w14:paraId="1FEA4CDD" w14:textId="77777777" w:rsidR="00AE1A67" w:rsidRDefault="00AE1A67" w:rsidP="000C2DE4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13367443" w14:textId="383BA5DF" w:rsidR="002775C9" w:rsidRPr="0005236D" w:rsidRDefault="005756A9" w:rsidP="000C2DE4">
      <w:pPr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C</w:t>
      </w:r>
      <w:r w:rsidR="00256D5C">
        <w:rPr>
          <w:rFonts w:cstheme="minorHAnsi"/>
          <w:color w:val="000000" w:themeColor="text1"/>
          <w:sz w:val="22"/>
          <w:szCs w:val="22"/>
        </w:rPr>
        <w:t xml:space="preserve">onformément au </w:t>
      </w:r>
      <w:r w:rsidR="006F35AE">
        <w:rPr>
          <w:rFonts w:cstheme="minorHAnsi"/>
          <w:color w:val="000000" w:themeColor="text1"/>
          <w:sz w:val="22"/>
          <w:szCs w:val="22"/>
        </w:rPr>
        <w:t xml:space="preserve">CSP et au RGPD, </w:t>
      </w:r>
      <w:r w:rsidR="002775C9" w:rsidRPr="0005236D">
        <w:rPr>
          <w:rFonts w:cstheme="minorHAnsi"/>
          <w:color w:val="000000" w:themeColor="text1"/>
          <w:sz w:val="22"/>
          <w:szCs w:val="22"/>
        </w:rPr>
        <w:t xml:space="preserve">le </w:t>
      </w:r>
      <w:r w:rsidR="006F4870">
        <w:rPr>
          <w:rFonts w:cstheme="minorHAnsi"/>
          <w:color w:val="000000" w:themeColor="text1"/>
          <w:sz w:val="22"/>
          <w:szCs w:val="22"/>
        </w:rPr>
        <w:t>chirurgien-dentiste</w:t>
      </w:r>
      <w:r w:rsidR="002775C9">
        <w:rPr>
          <w:rFonts w:cstheme="minorHAnsi"/>
          <w:color w:val="000000" w:themeColor="text1"/>
          <w:sz w:val="22"/>
          <w:szCs w:val="22"/>
        </w:rPr>
        <w:t xml:space="preserve"> traitant</w:t>
      </w:r>
      <w:r w:rsidR="002775C9" w:rsidRPr="0005236D">
        <w:rPr>
          <w:rFonts w:cstheme="minorHAnsi"/>
          <w:color w:val="000000" w:themeColor="text1"/>
          <w:sz w:val="22"/>
          <w:szCs w:val="22"/>
        </w:rPr>
        <w:t xml:space="preserve"> ne doit pas envoyer directement de documents médicaux concernant ses patients </w:t>
      </w:r>
      <w:r w:rsidR="002775C9">
        <w:rPr>
          <w:rFonts w:cstheme="minorHAnsi"/>
          <w:color w:val="000000" w:themeColor="text1"/>
          <w:sz w:val="22"/>
          <w:szCs w:val="22"/>
        </w:rPr>
        <w:t>à l’</w:t>
      </w:r>
      <w:r w:rsidR="000C2DE4">
        <w:rPr>
          <w:rFonts w:cstheme="minorHAnsi"/>
          <w:color w:val="000000" w:themeColor="text1"/>
          <w:sz w:val="22"/>
          <w:szCs w:val="22"/>
        </w:rPr>
        <w:t xml:space="preserve">organisme complémentaire d’assurance </w:t>
      </w:r>
      <w:r w:rsidR="000C1A18">
        <w:rPr>
          <w:rFonts w:cstheme="minorHAnsi"/>
          <w:color w:val="000000" w:themeColor="text1"/>
          <w:sz w:val="22"/>
          <w:szCs w:val="22"/>
        </w:rPr>
        <w:t>maladie</w:t>
      </w:r>
      <w:r w:rsidR="00BE0237">
        <w:rPr>
          <w:rFonts w:cstheme="minorHAnsi"/>
          <w:color w:val="000000" w:themeColor="text1"/>
          <w:sz w:val="22"/>
          <w:szCs w:val="22"/>
        </w:rPr>
        <w:t>.</w:t>
      </w:r>
    </w:p>
    <w:p w14:paraId="2A877B93" w14:textId="77777777" w:rsidR="00982524" w:rsidRPr="00D72F20" w:rsidRDefault="00982524" w:rsidP="00D72F20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4C00F294" w14:textId="1707B6EB" w:rsidR="009F4DD6" w:rsidRPr="0005236D" w:rsidRDefault="009F4DD6" w:rsidP="005D0540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5236D">
        <w:rPr>
          <w:rFonts w:cstheme="minorHAnsi"/>
          <w:color w:val="000000" w:themeColor="text1"/>
          <w:sz w:val="22"/>
          <w:szCs w:val="22"/>
        </w:rPr>
        <w:t xml:space="preserve">Le </w:t>
      </w:r>
      <w:r w:rsidR="007D6D0F">
        <w:rPr>
          <w:rFonts w:cstheme="minorHAnsi"/>
          <w:color w:val="000000" w:themeColor="text1"/>
          <w:sz w:val="22"/>
          <w:szCs w:val="22"/>
        </w:rPr>
        <w:t>chirurgien-dentiste</w:t>
      </w:r>
      <w:r w:rsidR="002775C9">
        <w:rPr>
          <w:rFonts w:cstheme="minorHAnsi"/>
          <w:color w:val="000000" w:themeColor="text1"/>
          <w:sz w:val="22"/>
          <w:szCs w:val="22"/>
        </w:rPr>
        <w:t xml:space="preserve"> traitant</w:t>
      </w:r>
      <w:r w:rsidRPr="0005236D">
        <w:rPr>
          <w:rFonts w:cstheme="minorHAnsi"/>
          <w:color w:val="000000" w:themeColor="text1"/>
          <w:sz w:val="22"/>
          <w:szCs w:val="22"/>
        </w:rPr>
        <w:t xml:space="preserve"> ne peut pas se retrancher derrière le secret professionnel pour refuser de transmettre des documents à ses patients. </w:t>
      </w:r>
    </w:p>
    <w:p w14:paraId="5B66F068" w14:textId="77777777" w:rsidR="009F4DD6" w:rsidRPr="0005236D" w:rsidRDefault="009F4DD6" w:rsidP="009F4DD6">
      <w:pPr>
        <w:ind w:left="708"/>
        <w:jc w:val="both"/>
        <w:rPr>
          <w:rFonts w:cstheme="minorHAnsi"/>
          <w:color w:val="000000" w:themeColor="text1"/>
          <w:sz w:val="22"/>
          <w:szCs w:val="22"/>
        </w:rPr>
      </w:pPr>
    </w:p>
    <w:p w14:paraId="17219B0D" w14:textId="269915A4" w:rsidR="009F4DD6" w:rsidRPr="0005236D" w:rsidRDefault="009F4DD6" w:rsidP="005D0540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5236D">
        <w:rPr>
          <w:rFonts w:cstheme="minorHAnsi"/>
          <w:color w:val="000000" w:themeColor="text1"/>
          <w:sz w:val="22"/>
          <w:szCs w:val="22"/>
        </w:rPr>
        <w:t xml:space="preserve">Le </w:t>
      </w:r>
      <w:r w:rsidR="007D6D0F">
        <w:rPr>
          <w:rFonts w:cstheme="minorHAnsi"/>
          <w:color w:val="000000" w:themeColor="text1"/>
          <w:sz w:val="22"/>
          <w:szCs w:val="22"/>
        </w:rPr>
        <w:t>chirurgien-dentiste</w:t>
      </w:r>
      <w:r w:rsidR="002775C9">
        <w:rPr>
          <w:rFonts w:cstheme="minorHAnsi"/>
          <w:color w:val="000000" w:themeColor="text1"/>
          <w:sz w:val="22"/>
          <w:szCs w:val="22"/>
        </w:rPr>
        <w:t xml:space="preserve"> traitant</w:t>
      </w:r>
      <w:r w:rsidRPr="0005236D">
        <w:rPr>
          <w:rFonts w:cstheme="minorHAnsi"/>
          <w:color w:val="000000" w:themeColor="text1"/>
          <w:sz w:val="22"/>
          <w:szCs w:val="22"/>
        </w:rPr>
        <w:t xml:space="preserve"> reste soumis au code de déontologie dans le cadre de ses échanges avec le </w:t>
      </w:r>
      <w:r w:rsidR="007D6D0F">
        <w:rPr>
          <w:rFonts w:cstheme="minorHAnsi"/>
          <w:color w:val="000000" w:themeColor="text1"/>
          <w:sz w:val="22"/>
          <w:szCs w:val="22"/>
        </w:rPr>
        <w:t>chirurgien-dentiste consultant</w:t>
      </w:r>
      <w:r w:rsidRPr="0005236D">
        <w:rPr>
          <w:rFonts w:cstheme="minorHAnsi"/>
          <w:color w:val="000000" w:themeColor="text1"/>
          <w:sz w:val="22"/>
          <w:szCs w:val="22"/>
        </w:rPr>
        <w:t>.</w:t>
      </w:r>
    </w:p>
    <w:p w14:paraId="7F461052" w14:textId="77777777" w:rsidR="009F4DD6" w:rsidRPr="0005236D" w:rsidRDefault="009F4DD6" w:rsidP="009F4DD6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3DED0862" w14:textId="324787BA" w:rsidR="009F4DD6" w:rsidRDefault="009F4DD6" w:rsidP="005D0540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5236D">
        <w:rPr>
          <w:rFonts w:cstheme="minorHAnsi"/>
          <w:color w:val="000000" w:themeColor="text1"/>
          <w:sz w:val="22"/>
          <w:szCs w:val="22"/>
        </w:rPr>
        <w:t xml:space="preserve">Le </w:t>
      </w:r>
      <w:r w:rsidR="007D6D0F">
        <w:rPr>
          <w:rFonts w:cstheme="minorHAnsi"/>
          <w:color w:val="000000" w:themeColor="text1"/>
          <w:sz w:val="22"/>
          <w:szCs w:val="22"/>
        </w:rPr>
        <w:t>chirurgien-dentiste</w:t>
      </w:r>
      <w:r w:rsidR="00751A1E">
        <w:rPr>
          <w:rFonts w:cstheme="minorHAnsi"/>
          <w:color w:val="000000" w:themeColor="text1"/>
          <w:sz w:val="22"/>
          <w:szCs w:val="22"/>
        </w:rPr>
        <w:t xml:space="preserve"> traitant</w:t>
      </w:r>
      <w:r w:rsidRPr="0005236D">
        <w:rPr>
          <w:rFonts w:cstheme="minorHAnsi"/>
          <w:color w:val="000000" w:themeColor="text1"/>
          <w:sz w:val="22"/>
          <w:szCs w:val="22"/>
        </w:rPr>
        <w:t xml:space="preserve"> ne s’immisce</w:t>
      </w:r>
      <w:r w:rsidR="00B576D4">
        <w:rPr>
          <w:rFonts w:cstheme="minorHAnsi"/>
          <w:color w:val="000000" w:themeColor="text1"/>
          <w:sz w:val="22"/>
          <w:szCs w:val="22"/>
        </w:rPr>
        <w:t xml:space="preserve"> pas </w:t>
      </w:r>
      <w:r w:rsidRPr="0005236D">
        <w:rPr>
          <w:rFonts w:cstheme="minorHAnsi"/>
          <w:color w:val="000000" w:themeColor="text1"/>
          <w:sz w:val="22"/>
          <w:szCs w:val="22"/>
        </w:rPr>
        <w:t>dans la relation contractuelle existant entre le patient et son organisme complémentaire d’assurance maladie</w:t>
      </w:r>
      <w:r w:rsidR="00AF74C5">
        <w:rPr>
          <w:rFonts w:cstheme="minorHAnsi"/>
          <w:color w:val="000000" w:themeColor="text1"/>
          <w:sz w:val="22"/>
          <w:szCs w:val="22"/>
        </w:rPr>
        <w:t xml:space="preserve">. </w:t>
      </w:r>
      <w:r w:rsidR="005F7341">
        <w:rPr>
          <w:rFonts w:cstheme="minorHAnsi"/>
          <w:color w:val="000000" w:themeColor="text1"/>
          <w:sz w:val="22"/>
          <w:szCs w:val="22"/>
        </w:rPr>
        <w:t>Il</w:t>
      </w:r>
      <w:r w:rsidR="005F7341" w:rsidRPr="0005236D">
        <w:rPr>
          <w:rFonts w:cstheme="minorHAnsi"/>
          <w:color w:val="000000" w:themeColor="text1"/>
          <w:sz w:val="22"/>
          <w:szCs w:val="22"/>
        </w:rPr>
        <w:t xml:space="preserve"> ne porte </w:t>
      </w:r>
      <w:r w:rsidR="00B576D4">
        <w:rPr>
          <w:rFonts w:cstheme="minorHAnsi"/>
          <w:color w:val="000000" w:themeColor="text1"/>
          <w:sz w:val="22"/>
          <w:szCs w:val="22"/>
        </w:rPr>
        <w:t xml:space="preserve">pas </w:t>
      </w:r>
      <w:r w:rsidR="005F7341" w:rsidRPr="0005236D">
        <w:rPr>
          <w:rFonts w:cstheme="minorHAnsi"/>
          <w:color w:val="000000" w:themeColor="text1"/>
          <w:sz w:val="22"/>
          <w:szCs w:val="22"/>
        </w:rPr>
        <w:t>atteinte à l’honneur de l’</w:t>
      </w:r>
      <w:r w:rsidR="00AF74C5" w:rsidRPr="0005236D">
        <w:rPr>
          <w:rFonts w:cstheme="minorHAnsi"/>
          <w:color w:val="000000" w:themeColor="text1"/>
          <w:sz w:val="22"/>
          <w:szCs w:val="22"/>
        </w:rPr>
        <w:t>organisme complémentaire d’assurance maladie</w:t>
      </w:r>
      <w:r w:rsidR="005F7341" w:rsidRPr="0005236D">
        <w:rPr>
          <w:rFonts w:cstheme="minorHAnsi"/>
          <w:color w:val="000000" w:themeColor="text1"/>
          <w:sz w:val="22"/>
          <w:szCs w:val="22"/>
        </w:rPr>
        <w:t xml:space="preserve"> et du </w:t>
      </w:r>
      <w:r w:rsidR="005F7341">
        <w:rPr>
          <w:rFonts w:cstheme="minorHAnsi"/>
          <w:color w:val="000000" w:themeColor="text1"/>
          <w:sz w:val="22"/>
          <w:szCs w:val="22"/>
        </w:rPr>
        <w:t xml:space="preserve">chirurgien-dentiste consultant </w:t>
      </w:r>
      <w:r w:rsidR="005F7341" w:rsidRPr="0005236D">
        <w:rPr>
          <w:rFonts w:cstheme="minorHAnsi"/>
          <w:color w:val="000000" w:themeColor="text1"/>
          <w:sz w:val="22"/>
          <w:szCs w:val="22"/>
        </w:rPr>
        <w:t>dans ses relations avec son patient.</w:t>
      </w:r>
    </w:p>
    <w:p w14:paraId="26B36349" w14:textId="63573C98" w:rsidR="001753A8" w:rsidRDefault="001753A8" w:rsidP="005D0540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24BC723B" w14:textId="6C770132" w:rsidR="006F35AE" w:rsidRDefault="006F35AE" w:rsidP="005D0540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2C75CB1C" w14:textId="3DFDB309" w:rsidR="006F35AE" w:rsidRDefault="006F35AE" w:rsidP="005D0540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48CA2D25" w14:textId="0F32CC38" w:rsidR="006F35AE" w:rsidRDefault="006F35AE" w:rsidP="005D0540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2AD149C6" w14:textId="77777777" w:rsidR="006F35AE" w:rsidRDefault="006F35AE" w:rsidP="005D0540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2A1AFE90" w14:textId="31BDA5D1" w:rsidR="001753A8" w:rsidRPr="0005236D" w:rsidRDefault="001753A8" w:rsidP="005D0540">
      <w:pPr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 xml:space="preserve">Le </w:t>
      </w:r>
      <w:r>
        <w:rPr>
          <w:rFonts w:cstheme="minorHAnsi"/>
          <w:color w:val="000000" w:themeColor="text1"/>
          <w:sz w:val="22"/>
          <w:szCs w:val="22"/>
        </w:rPr>
        <w:t xml:space="preserve">chirurgien-dentiste </w:t>
      </w:r>
      <w:r w:rsidR="00527FB2">
        <w:rPr>
          <w:rFonts w:cstheme="minorHAnsi"/>
          <w:color w:val="000000" w:themeColor="text1"/>
          <w:sz w:val="22"/>
          <w:szCs w:val="22"/>
        </w:rPr>
        <w:t>traitant</w:t>
      </w:r>
      <w:r>
        <w:rPr>
          <w:rFonts w:cstheme="minorHAnsi"/>
          <w:bCs/>
          <w:color w:val="000000" w:themeColor="text1"/>
          <w:sz w:val="22"/>
          <w:szCs w:val="22"/>
        </w:rPr>
        <w:t xml:space="preserve"> et le chirurgien-dentiste</w:t>
      </w:r>
      <w:r w:rsidR="00527FB2">
        <w:rPr>
          <w:rFonts w:cstheme="minorHAnsi"/>
          <w:bCs/>
          <w:color w:val="000000" w:themeColor="text1"/>
          <w:sz w:val="22"/>
          <w:szCs w:val="22"/>
        </w:rPr>
        <w:t xml:space="preserve"> consultant</w:t>
      </w:r>
      <w:r>
        <w:rPr>
          <w:rFonts w:cstheme="minorHAnsi"/>
          <w:bCs/>
          <w:color w:val="000000" w:themeColor="text1"/>
          <w:sz w:val="22"/>
          <w:szCs w:val="22"/>
        </w:rPr>
        <w:t xml:space="preserve"> ne doivent pas s</w:t>
      </w:r>
      <w:r w:rsidRPr="00FB7D44">
        <w:rPr>
          <w:rFonts w:cstheme="minorHAnsi"/>
          <w:bCs/>
          <w:color w:val="000000" w:themeColor="text1"/>
          <w:sz w:val="22"/>
          <w:szCs w:val="22"/>
        </w:rPr>
        <w:t>e nuire dans l’exercice de leur profession (article R</w:t>
      </w:r>
      <w:r w:rsidR="00796BEB">
        <w:rPr>
          <w:rFonts w:cstheme="minorHAnsi"/>
          <w:bCs/>
          <w:color w:val="000000" w:themeColor="text1"/>
          <w:sz w:val="22"/>
          <w:szCs w:val="22"/>
        </w:rPr>
        <w:t>. </w:t>
      </w:r>
      <w:r w:rsidRPr="00FB7D44">
        <w:rPr>
          <w:rFonts w:cstheme="minorHAnsi"/>
          <w:bCs/>
          <w:color w:val="000000" w:themeColor="text1"/>
          <w:sz w:val="22"/>
          <w:szCs w:val="22"/>
        </w:rPr>
        <w:t>4127-261 du CSP).</w:t>
      </w:r>
    </w:p>
    <w:p w14:paraId="49677556" w14:textId="77777777" w:rsidR="009F4DD6" w:rsidRPr="0005236D" w:rsidRDefault="009F4DD6" w:rsidP="009F4DD6">
      <w:pPr>
        <w:ind w:left="708"/>
        <w:jc w:val="both"/>
        <w:rPr>
          <w:rFonts w:cstheme="minorHAnsi"/>
          <w:color w:val="000000" w:themeColor="text1"/>
          <w:sz w:val="22"/>
          <w:szCs w:val="22"/>
        </w:rPr>
      </w:pPr>
    </w:p>
    <w:p w14:paraId="30ED5AFD" w14:textId="77777777" w:rsidR="00675FBF" w:rsidRPr="0005236D" w:rsidRDefault="00675FBF" w:rsidP="00675FBF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20144AC1" w14:textId="74DA72D4" w:rsidR="008D36AB" w:rsidRDefault="00441391" w:rsidP="7A2BE1D3">
      <w:pPr>
        <w:pStyle w:val="Paragraphedeliste"/>
        <w:numPr>
          <w:ilvl w:val="0"/>
          <w:numId w:val="1"/>
        </w:numPr>
        <w:jc w:val="both"/>
        <w:rPr>
          <w:b/>
          <w:bCs/>
          <w:color w:val="000000" w:themeColor="text1"/>
          <w:sz w:val="22"/>
          <w:szCs w:val="22"/>
          <w:u w:val="single"/>
        </w:rPr>
      </w:pPr>
      <w:r w:rsidRPr="7A2BE1D3">
        <w:rPr>
          <w:b/>
          <w:bCs/>
          <w:color w:val="000000" w:themeColor="text1"/>
          <w:sz w:val="22"/>
          <w:szCs w:val="22"/>
          <w:u w:val="single"/>
        </w:rPr>
        <w:t>E</w:t>
      </w:r>
      <w:r w:rsidR="001753A8" w:rsidRPr="7A2BE1D3">
        <w:rPr>
          <w:b/>
          <w:bCs/>
          <w:color w:val="000000" w:themeColor="text1"/>
          <w:sz w:val="22"/>
          <w:szCs w:val="22"/>
          <w:u w:val="single"/>
        </w:rPr>
        <w:t xml:space="preserve">n cas de </w:t>
      </w:r>
      <w:r w:rsidR="00533999" w:rsidRPr="7A2BE1D3">
        <w:rPr>
          <w:b/>
          <w:bCs/>
          <w:color w:val="000000" w:themeColor="text1"/>
          <w:sz w:val="22"/>
          <w:szCs w:val="22"/>
          <w:u w:val="single"/>
        </w:rPr>
        <w:t xml:space="preserve">difficultés </w:t>
      </w:r>
    </w:p>
    <w:p w14:paraId="7B1E2481" w14:textId="77777777" w:rsidR="003D565A" w:rsidRPr="00F841A0" w:rsidRDefault="003D565A" w:rsidP="003D565A">
      <w:pPr>
        <w:pStyle w:val="Paragraphedeliste"/>
        <w:jc w:val="both"/>
        <w:rPr>
          <w:rFonts w:cstheme="minorHAnsi"/>
          <w:b/>
          <w:color w:val="000000" w:themeColor="text1"/>
          <w:sz w:val="22"/>
          <w:szCs w:val="22"/>
          <w:u w:val="single"/>
        </w:rPr>
      </w:pPr>
    </w:p>
    <w:p w14:paraId="45849705" w14:textId="7B7417EA" w:rsidR="008D36AB" w:rsidRPr="008D36AB" w:rsidRDefault="008D36AB" w:rsidP="00533999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8D36AB">
        <w:rPr>
          <w:rFonts w:cstheme="minorHAnsi"/>
          <w:color w:val="000000" w:themeColor="text1"/>
          <w:sz w:val="22"/>
          <w:szCs w:val="22"/>
        </w:rPr>
        <w:t xml:space="preserve">En cas de doute, d’anomalies ou d’erreurs administratives, le </w:t>
      </w:r>
      <w:r w:rsidR="002D5E9C">
        <w:rPr>
          <w:rFonts w:cstheme="minorHAnsi"/>
          <w:color w:val="000000" w:themeColor="text1"/>
          <w:sz w:val="22"/>
          <w:szCs w:val="22"/>
        </w:rPr>
        <w:t>chirurgien-dentiste consultant</w:t>
      </w:r>
      <w:r w:rsidRPr="008D36AB">
        <w:rPr>
          <w:rFonts w:cstheme="minorHAnsi"/>
          <w:color w:val="000000" w:themeColor="text1"/>
          <w:sz w:val="22"/>
          <w:szCs w:val="22"/>
        </w:rPr>
        <w:t xml:space="preserve"> pourra être amené à demander des explications au </w:t>
      </w:r>
      <w:r w:rsidR="002D5E9C">
        <w:rPr>
          <w:rFonts w:cstheme="minorHAnsi"/>
          <w:color w:val="000000" w:themeColor="text1"/>
          <w:sz w:val="22"/>
          <w:szCs w:val="22"/>
        </w:rPr>
        <w:t>chirurgien-dentiste traitant</w:t>
      </w:r>
      <w:r w:rsidRPr="008D36AB">
        <w:rPr>
          <w:rFonts w:cstheme="minorHAnsi"/>
          <w:color w:val="000000" w:themeColor="text1"/>
          <w:sz w:val="22"/>
          <w:szCs w:val="22"/>
        </w:rPr>
        <w:t xml:space="preserve"> dans le respect des règles déontologiques.</w:t>
      </w:r>
    </w:p>
    <w:p w14:paraId="0AA26A8B" w14:textId="77777777" w:rsidR="008D36AB" w:rsidRPr="008D36AB" w:rsidRDefault="008D36AB" w:rsidP="008D36AB">
      <w:pPr>
        <w:ind w:left="360"/>
        <w:jc w:val="both"/>
        <w:rPr>
          <w:rFonts w:cstheme="minorHAnsi"/>
          <w:color w:val="000000" w:themeColor="text1"/>
          <w:sz w:val="22"/>
          <w:szCs w:val="22"/>
        </w:rPr>
      </w:pPr>
    </w:p>
    <w:p w14:paraId="017D6CDF" w14:textId="0A9AFB2C" w:rsidR="002730AB" w:rsidRDefault="008D36AB" w:rsidP="00533999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8D36AB">
        <w:rPr>
          <w:rFonts w:cstheme="minorHAnsi"/>
          <w:color w:val="000000" w:themeColor="text1"/>
          <w:sz w:val="22"/>
          <w:szCs w:val="22"/>
        </w:rPr>
        <w:t>En cas de soupçon de fraude, les juridictions ordinales et de droit commun peuvent être saisies par toute personne ayant intérêt à agir.</w:t>
      </w:r>
      <w:r w:rsidR="0054346A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49B8558A" w14:textId="77777777" w:rsidR="008D36AB" w:rsidRDefault="008D36AB" w:rsidP="00441391">
      <w:pPr>
        <w:ind w:left="360"/>
        <w:jc w:val="both"/>
        <w:rPr>
          <w:rFonts w:cstheme="minorHAnsi"/>
          <w:color w:val="000000" w:themeColor="text1"/>
          <w:sz w:val="22"/>
          <w:szCs w:val="22"/>
        </w:rPr>
      </w:pPr>
    </w:p>
    <w:p w14:paraId="3FB67782" w14:textId="712D1A1C" w:rsidR="00441391" w:rsidRDefault="00441391" w:rsidP="00533999">
      <w:pPr>
        <w:jc w:val="both"/>
        <w:rPr>
          <w:rFonts w:cstheme="minorHAnsi"/>
          <w:color w:val="000000" w:themeColor="text1"/>
          <w:sz w:val="22"/>
          <w:szCs w:val="22"/>
        </w:rPr>
      </w:pPr>
      <w:r w:rsidRPr="0005236D">
        <w:rPr>
          <w:rFonts w:cstheme="minorHAnsi"/>
          <w:color w:val="000000" w:themeColor="text1"/>
          <w:sz w:val="22"/>
          <w:szCs w:val="22"/>
        </w:rPr>
        <w:t xml:space="preserve">Les éventuels différends entre </w:t>
      </w:r>
      <w:r w:rsidR="002D5E9C">
        <w:rPr>
          <w:rFonts w:cstheme="minorHAnsi"/>
          <w:color w:val="000000" w:themeColor="text1"/>
          <w:sz w:val="22"/>
          <w:szCs w:val="22"/>
        </w:rPr>
        <w:t>chirurgien-dentiste traitant</w:t>
      </w:r>
      <w:r w:rsidRPr="0005236D">
        <w:rPr>
          <w:rFonts w:cstheme="minorHAnsi"/>
          <w:color w:val="000000" w:themeColor="text1"/>
          <w:sz w:val="22"/>
          <w:szCs w:val="22"/>
        </w:rPr>
        <w:t xml:space="preserve"> et </w:t>
      </w:r>
      <w:r w:rsidR="002D5E9C">
        <w:rPr>
          <w:rFonts w:cstheme="minorHAnsi"/>
          <w:color w:val="000000" w:themeColor="text1"/>
          <w:sz w:val="22"/>
          <w:szCs w:val="22"/>
        </w:rPr>
        <w:t>chirurgien-dentiste consultant</w:t>
      </w:r>
      <w:r w:rsidRPr="0005236D">
        <w:rPr>
          <w:rFonts w:cstheme="minorHAnsi"/>
          <w:color w:val="000000" w:themeColor="text1"/>
          <w:sz w:val="22"/>
          <w:szCs w:val="22"/>
        </w:rPr>
        <w:t xml:space="preserve"> sont soumis aux juridictions ordinales et/ou de droit commun (avec l’obligation du respect de l’organisation d’une tentative de conciliation préalable devant le </w:t>
      </w:r>
      <w:r w:rsidR="00533999">
        <w:rPr>
          <w:rFonts w:cstheme="minorHAnsi"/>
          <w:color w:val="000000" w:themeColor="text1"/>
          <w:sz w:val="22"/>
          <w:szCs w:val="22"/>
        </w:rPr>
        <w:t>Conseil départemental</w:t>
      </w:r>
      <w:r w:rsidR="00F841A0">
        <w:rPr>
          <w:rFonts w:cstheme="minorHAnsi"/>
          <w:color w:val="000000" w:themeColor="text1"/>
          <w:sz w:val="22"/>
          <w:szCs w:val="22"/>
        </w:rPr>
        <w:t xml:space="preserve"> de l’</w:t>
      </w:r>
      <w:r w:rsidR="006F35AE">
        <w:rPr>
          <w:rFonts w:cstheme="minorHAnsi"/>
          <w:color w:val="000000" w:themeColor="text1"/>
          <w:sz w:val="22"/>
          <w:szCs w:val="22"/>
        </w:rPr>
        <w:t>O</w:t>
      </w:r>
      <w:r w:rsidR="00F841A0">
        <w:rPr>
          <w:rFonts w:cstheme="minorHAnsi"/>
          <w:color w:val="000000" w:themeColor="text1"/>
          <w:sz w:val="22"/>
          <w:szCs w:val="22"/>
        </w:rPr>
        <w:t>rdre</w:t>
      </w:r>
      <w:r w:rsidRPr="0005236D">
        <w:rPr>
          <w:rFonts w:cstheme="minorHAnsi"/>
          <w:color w:val="000000" w:themeColor="text1"/>
          <w:sz w:val="22"/>
          <w:szCs w:val="22"/>
        </w:rPr>
        <w:t>).</w:t>
      </w:r>
    </w:p>
    <w:p w14:paraId="6A4F9A42" w14:textId="0ADDBA02" w:rsidR="006F35AE" w:rsidRDefault="006F35AE" w:rsidP="00533999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7735A502" w14:textId="77777777" w:rsidR="006F35AE" w:rsidRPr="0005236D" w:rsidRDefault="006F35AE" w:rsidP="00533999">
      <w:pPr>
        <w:jc w:val="both"/>
        <w:rPr>
          <w:rFonts w:cstheme="minorHAnsi"/>
          <w:color w:val="000000" w:themeColor="text1"/>
          <w:sz w:val="22"/>
          <w:szCs w:val="22"/>
        </w:rPr>
      </w:pPr>
      <w:bookmarkStart w:id="0" w:name="_GoBack"/>
      <w:bookmarkEnd w:id="0"/>
    </w:p>
    <w:p w14:paraId="0B652F03" w14:textId="77777777" w:rsidR="003D565A" w:rsidRPr="0005236D" w:rsidRDefault="003D565A" w:rsidP="00AD5531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07BE7E1A" w14:textId="15D1D227" w:rsidR="00441391" w:rsidRPr="00AD5531" w:rsidRDefault="00441391" w:rsidP="00DC7AB2">
      <w:pPr>
        <w:jc w:val="both"/>
        <w:rPr>
          <w:rFonts w:cstheme="minorHAnsi"/>
          <w:b/>
          <w:color w:val="000000" w:themeColor="text1"/>
          <w:sz w:val="22"/>
          <w:szCs w:val="22"/>
          <w:u w:val="single"/>
        </w:rPr>
      </w:pPr>
      <w:r w:rsidRPr="7A2BE1D3">
        <w:rPr>
          <w:color w:val="000000" w:themeColor="text1"/>
          <w:sz w:val="22"/>
          <w:szCs w:val="22"/>
        </w:rPr>
        <w:t xml:space="preserve"> </w:t>
      </w:r>
      <w:r w:rsidRPr="00AD5531">
        <w:rPr>
          <w:rFonts w:cstheme="minorHAnsi"/>
          <w:b/>
          <w:color w:val="000000" w:themeColor="text1"/>
          <w:sz w:val="22"/>
          <w:szCs w:val="22"/>
          <w:u w:val="single"/>
        </w:rPr>
        <w:t>Annexe</w:t>
      </w:r>
      <w:r w:rsidR="00537865" w:rsidRPr="00AD5531">
        <w:rPr>
          <w:rFonts w:cstheme="minorHAnsi"/>
          <w:b/>
          <w:color w:val="000000" w:themeColor="text1"/>
          <w:sz w:val="22"/>
          <w:szCs w:val="22"/>
          <w:u w:val="single"/>
        </w:rPr>
        <w:t>s</w:t>
      </w:r>
      <w:r w:rsidRPr="00AD5531">
        <w:rPr>
          <w:rFonts w:cstheme="minorHAnsi"/>
          <w:b/>
          <w:color w:val="000000" w:themeColor="text1"/>
          <w:sz w:val="22"/>
          <w:szCs w:val="22"/>
          <w:u w:val="single"/>
        </w:rPr>
        <w:t> :</w:t>
      </w:r>
    </w:p>
    <w:p w14:paraId="205E5569" w14:textId="03B0CED7" w:rsidR="00537865" w:rsidRPr="00AD5531" w:rsidRDefault="00441391" w:rsidP="00DC7AB2">
      <w:pPr>
        <w:pStyle w:val="Paragraphedeliste"/>
        <w:jc w:val="both"/>
        <w:rPr>
          <w:rFonts w:cstheme="minorHAnsi"/>
          <w:color w:val="000000" w:themeColor="text1"/>
          <w:sz w:val="22"/>
          <w:szCs w:val="22"/>
        </w:rPr>
      </w:pPr>
      <w:r w:rsidRPr="00AD5531">
        <w:rPr>
          <w:rFonts w:cstheme="minorHAnsi"/>
          <w:color w:val="000000" w:themeColor="text1"/>
          <w:sz w:val="22"/>
          <w:szCs w:val="22"/>
        </w:rPr>
        <w:t>Glossaire</w:t>
      </w:r>
      <w:r w:rsidR="005F7318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5DFF502B" w14:textId="088A2656" w:rsidR="00441391" w:rsidRPr="00AD5531" w:rsidRDefault="00441391" w:rsidP="00DC7AB2">
      <w:pPr>
        <w:pStyle w:val="Paragraphedeliste"/>
        <w:jc w:val="both"/>
        <w:rPr>
          <w:rFonts w:cstheme="minorHAnsi"/>
          <w:color w:val="000000" w:themeColor="text1"/>
          <w:sz w:val="22"/>
          <w:szCs w:val="22"/>
        </w:rPr>
      </w:pPr>
      <w:r w:rsidRPr="00AD5531">
        <w:rPr>
          <w:rFonts w:cstheme="minorHAnsi"/>
          <w:color w:val="000000" w:themeColor="text1"/>
          <w:sz w:val="22"/>
          <w:szCs w:val="22"/>
        </w:rPr>
        <w:t>Articles du code cités</w:t>
      </w:r>
    </w:p>
    <w:p w14:paraId="3AD00D4B" w14:textId="02BD8C77" w:rsidR="00675FBF" w:rsidRPr="0005236D" w:rsidRDefault="00675FBF" w:rsidP="00B53777">
      <w:pPr>
        <w:pStyle w:val="Paragraphedeliste"/>
        <w:jc w:val="both"/>
        <w:rPr>
          <w:rFonts w:cstheme="minorHAnsi"/>
          <w:color w:val="000000" w:themeColor="text1"/>
          <w:sz w:val="22"/>
          <w:szCs w:val="22"/>
        </w:rPr>
      </w:pPr>
    </w:p>
    <w:p w14:paraId="5A9ACAD7" w14:textId="77777777" w:rsidR="00675FBF" w:rsidRPr="0005236D" w:rsidRDefault="00675FBF" w:rsidP="00B53777">
      <w:pPr>
        <w:pStyle w:val="Paragraphedeliste"/>
        <w:jc w:val="both"/>
        <w:rPr>
          <w:rFonts w:cstheme="minorHAnsi"/>
          <w:color w:val="000000" w:themeColor="text1"/>
          <w:sz w:val="22"/>
          <w:szCs w:val="22"/>
        </w:rPr>
      </w:pPr>
    </w:p>
    <w:p w14:paraId="7F6476B7" w14:textId="77777777" w:rsidR="00EE2D2B" w:rsidRPr="0005236D" w:rsidRDefault="00EE2D2B" w:rsidP="00982524">
      <w:pPr>
        <w:pStyle w:val="Paragraphedeliste"/>
        <w:jc w:val="both"/>
        <w:rPr>
          <w:rFonts w:cstheme="minorHAnsi"/>
          <w:color w:val="000000" w:themeColor="text1"/>
          <w:sz w:val="22"/>
          <w:szCs w:val="22"/>
        </w:rPr>
      </w:pPr>
    </w:p>
    <w:p w14:paraId="4C2B37CD" w14:textId="77777777" w:rsidR="00907887" w:rsidRPr="0005236D" w:rsidRDefault="00907887" w:rsidP="00907887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31088DEA" w14:textId="77777777" w:rsidR="00907887" w:rsidRPr="0005236D" w:rsidRDefault="00907887" w:rsidP="00907887">
      <w:pPr>
        <w:jc w:val="both"/>
        <w:rPr>
          <w:rFonts w:cstheme="minorHAnsi"/>
          <w:color w:val="000000" w:themeColor="text1"/>
          <w:sz w:val="22"/>
          <w:szCs w:val="22"/>
        </w:rPr>
      </w:pPr>
    </w:p>
    <w:p w14:paraId="303906B3" w14:textId="77777777" w:rsidR="00907887" w:rsidRPr="0005236D" w:rsidRDefault="00907887" w:rsidP="00907887">
      <w:pPr>
        <w:jc w:val="both"/>
        <w:rPr>
          <w:rFonts w:cstheme="minorHAnsi"/>
          <w:color w:val="000000" w:themeColor="text1"/>
          <w:sz w:val="22"/>
          <w:szCs w:val="22"/>
        </w:rPr>
      </w:pPr>
    </w:p>
    <w:sectPr w:rsidR="00907887" w:rsidRPr="0005236D" w:rsidSect="006F6CA6">
      <w:headerReference w:type="default" r:id="rId11"/>
      <w:footerReference w:type="even" r:id="rId12"/>
      <w:foot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7741DE" w14:textId="77777777" w:rsidR="003A6FD4" w:rsidRDefault="003A6FD4" w:rsidP="00C63D0D">
      <w:r>
        <w:separator/>
      </w:r>
    </w:p>
  </w:endnote>
  <w:endnote w:type="continuationSeparator" w:id="0">
    <w:p w14:paraId="6449E3B6" w14:textId="77777777" w:rsidR="003A6FD4" w:rsidRDefault="003A6FD4" w:rsidP="00C6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97759540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1E74F49" w14:textId="77777777" w:rsidR="00C63D0D" w:rsidRDefault="00C63D0D" w:rsidP="00045160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1D99DCE" w14:textId="77777777" w:rsidR="00C63D0D" w:rsidRDefault="00C63D0D" w:rsidP="00C63D0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60619971"/>
      <w:docPartObj>
        <w:docPartGallery w:val="Page Numbers (Bottom of Page)"/>
        <w:docPartUnique/>
      </w:docPartObj>
    </w:sdtPr>
    <w:sdtEndPr>
      <w:rPr>
        <w:rStyle w:val="Numrodepage"/>
        <w:sz w:val="20"/>
        <w:szCs w:val="20"/>
      </w:rPr>
    </w:sdtEndPr>
    <w:sdtContent>
      <w:p w14:paraId="33E200C5" w14:textId="77777777" w:rsidR="00C63D0D" w:rsidRPr="00C63D0D" w:rsidRDefault="00C63D0D" w:rsidP="00045160">
        <w:pPr>
          <w:pStyle w:val="Pieddepage"/>
          <w:framePr w:wrap="none" w:vAnchor="text" w:hAnchor="margin" w:xAlign="right" w:y="1"/>
          <w:rPr>
            <w:rStyle w:val="Numrodepage"/>
            <w:sz w:val="20"/>
            <w:szCs w:val="20"/>
          </w:rPr>
        </w:pPr>
        <w:r w:rsidRPr="004F66EB">
          <w:rPr>
            <w:rStyle w:val="Numrodepage"/>
            <w:sz w:val="16"/>
            <w:szCs w:val="16"/>
          </w:rPr>
          <w:fldChar w:fldCharType="begin"/>
        </w:r>
        <w:r w:rsidRPr="004F66EB">
          <w:rPr>
            <w:rStyle w:val="Numrodepage"/>
            <w:sz w:val="16"/>
            <w:szCs w:val="16"/>
          </w:rPr>
          <w:instrText xml:space="preserve"> PAGE </w:instrText>
        </w:r>
        <w:r w:rsidRPr="004F66EB">
          <w:rPr>
            <w:rStyle w:val="Numrodepage"/>
            <w:sz w:val="16"/>
            <w:szCs w:val="16"/>
          </w:rPr>
          <w:fldChar w:fldCharType="separate"/>
        </w:r>
        <w:r w:rsidRPr="004F66EB">
          <w:rPr>
            <w:rStyle w:val="Numrodepage"/>
            <w:noProof/>
            <w:sz w:val="16"/>
            <w:szCs w:val="16"/>
          </w:rPr>
          <w:t>1</w:t>
        </w:r>
        <w:r w:rsidRPr="004F66EB">
          <w:rPr>
            <w:rStyle w:val="Numrodepage"/>
            <w:sz w:val="16"/>
            <w:szCs w:val="16"/>
          </w:rPr>
          <w:fldChar w:fldCharType="end"/>
        </w:r>
      </w:p>
    </w:sdtContent>
  </w:sdt>
  <w:p w14:paraId="00444D34" w14:textId="3DCA4ED4" w:rsidR="00C63D0D" w:rsidRPr="00D30441" w:rsidRDefault="00181EAE" w:rsidP="00C63D0D">
    <w:pPr>
      <w:pStyle w:val="Pieddepage"/>
      <w:ind w:right="360"/>
      <w:rPr>
        <w:sz w:val="20"/>
        <w:szCs w:val="20"/>
      </w:rPr>
    </w:pPr>
    <w:proofErr w:type="gramStart"/>
    <w:r w:rsidRPr="00D30441">
      <w:rPr>
        <w:sz w:val="20"/>
        <w:szCs w:val="20"/>
      </w:rPr>
      <w:t>projet</w:t>
    </w:r>
    <w:proofErr w:type="gramEnd"/>
    <w:r w:rsidRPr="00D30441">
      <w:rPr>
        <w:sz w:val="20"/>
        <w:szCs w:val="20"/>
      </w:rPr>
      <w:t xml:space="preserve"> charte</w:t>
    </w:r>
    <w:r w:rsidR="005635C1">
      <w:rPr>
        <w:sz w:val="20"/>
        <w:szCs w:val="20"/>
      </w:rPr>
      <w:t xml:space="preserve"> du </w:t>
    </w:r>
    <w:r w:rsidR="00C37A92">
      <w:rPr>
        <w:sz w:val="20"/>
        <w:szCs w:val="20"/>
      </w:rPr>
      <w:t>02</w:t>
    </w:r>
    <w:r w:rsidR="005635C1">
      <w:rPr>
        <w:sz w:val="20"/>
        <w:szCs w:val="20"/>
      </w:rPr>
      <w:t>/</w:t>
    </w:r>
    <w:r w:rsidR="00C37A92">
      <w:rPr>
        <w:sz w:val="20"/>
        <w:szCs w:val="20"/>
      </w:rPr>
      <w:t>10</w:t>
    </w:r>
    <w:r w:rsidR="005635C1">
      <w:rPr>
        <w:sz w:val="20"/>
        <w:szCs w:val="20"/>
      </w:rPr>
      <w:t>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380646" w14:textId="77777777" w:rsidR="003A6FD4" w:rsidRDefault="003A6FD4" w:rsidP="00C63D0D">
      <w:r>
        <w:separator/>
      </w:r>
    </w:p>
  </w:footnote>
  <w:footnote w:type="continuationSeparator" w:id="0">
    <w:p w14:paraId="28E2C065" w14:textId="77777777" w:rsidR="003A6FD4" w:rsidRDefault="003A6FD4" w:rsidP="00C63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99B33" w14:textId="77777777" w:rsidR="00A628BD" w:rsidRDefault="00A628BD">
    <w:pPr>
      <w:pStyle w:val="En-tte"/>
    </w:pPr>
    <w:r w:rsidRPr="00181EAE">
      <w:rPr>
        <w:sz w:val="16"/>
        <w:szCs w:val="16"/>
      </w:rPr>
      <w:tab/>
    </w:r>
    <w:r w:rsidR="00181EAE">
      <w:t xml:space="preserve"> </w:t>
    </w:r>
    <w:r w:rsidR="00181EAE" w:rsidRPr="00181EAE">
      <w:rPr>
        <w:noProof/>
      </w:rPr>
      <w:drawing>
        <wp:inline distT="0" distB="0" distL="0" distR="0" wp14:anchorId="0DC05B58" wp14:editId="277CFBE3">
          <wp:extent cx="1950110" cy="480967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4842" cy="5166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8D477E"/>
    <w:multiLevelType w:val="hybridMultilevel"/>
    <w:tmpl w:val="027EEF80"/>
    <w:lvl w:ilvl="0" w:tplc="2C983984">
      <w:numFmt w:val="bullet"/>
      <w:lvlText w:val="-"/>
      <w:lvlJc w:val="left"/>
      <w:pPr>
        <w:ind w:left="17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9E214A"/>
    <w:multiLevelType w:val="hybridMultilevel"/>
    <w:tmpl w:val="7286E818"/>
    <w:lvl w:ilvl="0" w:tplc="2C983984">
      <w:numFmt w:val="bullet"/>
      <w:lvlText w:val="-"/>
      <w:lvlJc w:val="left"/>
      <w:pPr>
        <w:ind w:left="17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2C5DA0"/>
    <w:multiLevelType w:val="hybridMultilevel"/>
    <w:tmpl w:val="B0C62E30"/>
    <w:lvl w:ilvl="0" w:tplc="98F693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C3141B"/>
    <w:multiLevelType w:val="hybridMultilevel"/>
    <w:tmpl w:val="1DFCAD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D34874"/>
    <w:multiLevelType w:val="hybridMultilevel"/>
    <w:tmpl w:val="7102F9CC"/>
    <w:lvl w:ilvl="0" w:tplc="6A7A4D7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CF5D1A"/>
    <w:multiLevelType w:val="hybridMultilevel"/>
    <w:tmpl w:val="6E2AD25C"/>
    <w:lvl w:ilvl="0" w:tplc="A0B0104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C07C5"/>
    <w:multiLevelType w:val="hybridMultilevel"/>
    <w:tmpl w:val="E71CDE60"/>
    <w:lvl w:ilvl="0" w:tplc="2C983984">
      <w:numFmt w:val="bullet"/>
      <w:lvlText w:val="-"/>
      <w:lvlJc w:val="left"/>
      <w:pPr>
        <w:ind w:left="17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463"/>
    <w:rsid w:val="00001867"/>
    <w:rsid w:val="00003650"/>
    <w:rsid w:val="00007628"/>
    <w:rsid w:val="000227E1"/>
    <w:rsid w:val="00027AB4"/>
    <w:rsid w:val="00033612"/>
    <w:rsid w:val="0003505C"/>
    <w:rsid w:val="00045160"/>
    <w:rsid w:val="0005236D"/>
    <w:rsid w:val="00083438"/>
    <w:rsid w:val="000A7B9F"/>
    <w:rsid w:val="000B6373"/>
    <w:rsid w:val="000C1A18"/>
    <w:rsid w:val="000C2DE4"/>
    <w:rsid w:val="000C32C0"/>
    <w:rsid w:val="000E2CC8"/>
    <w:rsid w:val="000F3967"/>
    <w:rsid w:val="00115BE5"/>
    <w:rsid w:val="00120523"/>
    <w:rsid w:val="00136BD3"/>
    <w:rsid w:val="00143B1F"/>
    <w:rsid w:val="00153797"/>
    <w:rsid w:val="0015571C"/>
    <w:rsid w:val="00161FEF"/>
    <w:rsid w:val="001630EF"/>
    <w:rsid w:val="001753A8"/>
    <w:rsid w:val="00181EAE"/>
    <w:rsid w:val="00184D66"/>
    <w:rsid w:val="0019113E"/>
    <w:rsid w:val="001A3332"/>
    <w:rsid w:val="001F0A74"/>
    <w:rsid w:val="001F5F82"/>
    <w:rsid w:val="001F774E"/>
    <w:rsid w:val="0020294D"/>
    <w:rsid w:val="0020401D"/>
    <w:rsid w:val="002319D0"/>
    <w:rsid w:val="00245846"/>
    <w:rsid w:val="00256D5C"/>
    <w:rsid w:val="00266300"/>
    <w:rsid w:val="00272095"/>
    <w:rsid w:val="002730AB"/>
    <w:rsid w:val="002775C9"/>
    <w:rsid w:val="002946A8"/>
    <w:rsid w:val="002A3369"/>
    <w:rsid w:val="002A6801"/>
    <w:rsid w:val="002A7026"/>
    <w:rsid w:val="002B41A7"/>
    <w:rsid w:val="002B4A23"/>
    <w:rsid w:val="002B6CBA"/>
    <w:rsid w:val="002D5860"/>
    <w:rsid w:val="002D5E9C"/>
    <w:rsid w:val="002D7E1A"/>
    <w:rsid w:val="00303087"/>
    <w:rsid w:val="00305F31"/>
    <w:rsid w:val="00323D6E"/>
    <w:rsid w:val="003270A9"/>
    <w:rsid w:val="0032782D"/>
    <w:rsid w:val="00332218"/>
    <w:rsid w:val="00346D07"/>
    <w:rsid w:val="003524E6"/>
    <w:rsid w:val="00355342"/>
    <w:rsid w:val="00361C2A"/>
    <w:rsid w:val="00372B24"/>
    <w:rsid w:val="00377F2C"/>
    <w:rsid w:val="00394900"/>
    <w:rsid w:val="003975A2"/>
    <w:rsid w:val="003A3598"/>
    <w:rsid w:val="003A6FD4"/>
    <w:rsid w:val="003B5024"/>
    <w:rsid w:val="003C0718"/>
    <w:rsid w:val="003C4D3F"/>
    <w:rsid w:val="003D4891"/>
    <w:rsid w:val="003D529B"/>
    <w:rsid w:val="003D565A"/>
    <w:rsid w:val="003E2626"/>
    <w:rsid w:val="003E6D70"/>
    <w:rsid w:val="003F3EBE"/>
    <w:rsid w:val="004252C6"/>
    <w:rsid w:val="00441391"/>
    <w:rsid w:val="0044345C"/>
    <w:rsid w:val="00464650"/>
    <w:rsid w:val="004715B9"/>
    <w:rsid w:val="004732F3"/>
    <w:rsid w:val="00474A81"/>
    <w:rsid w:val="00480471"/>
    <w:rsid w:val="00484221"/>
    <w:rsid w:val="004920BF"/>
    <w:rsid w:val="004971B8"/>
    <w:rsid w:val="004A7E7C"/>
    <w:rsid w:val="004F66EB"/>
    <w:rsid w:val="005140F2"/>
    <w:rsid w:val="005243FF"/>
    <w:rsid w:val="005278AB"/>
    <w:rsid w:val="00527FB2"/>
    <w:rsid w:val="00533999"/>
    <w:rsid w:val="00536C05"/>
    <w:rsid w:val="00537865"/>
    <w:rsid w:val="0054346A"/>
    <w:rsid w:val="00547786"/>
    <w:rsid w:val="00547B96"/>
    <w:rsid w:val="005635C1"/>
    <w:rsid w:val="00574A1D"/>
    <w:rsid w:val="005756A9"/>
    <w:rsid w:val="00575C3D"/>
    <w:rsid w:val="00580710"/>
    <w:rsid w:val="005857FB"/>
    <w:rsid w:val="005907B7"/>
    <w:rsid w:val="005A55F4"/>
    <w:rsid w:val="005C7602"/>
    <w:rsid w:val="005D0540"/>
    <w:rsid w:val="005E1140"/>
    <w:rsid w:val="005E40AF"/>
    <w:rsid w:val="005F22AE"/>
    <w:rsid w:val="005F7318"/>
    <w:rsid w:val="005F7341"/>
    <w:rsid w:val="00604A8F"/>
    <w:rsid w:val="006110B7"/>
    <w:rsid w:val="00612343"/>
    <w:rsid w:val="006361EC"/>
    <w:rsid w:val="006473B4"/>
    <w:rsid w:val="0066728F"/>
    <w:rsid w:val="00675FBF"/>
    <w:rsid w:val="006859E7"/>
    <w:rsid w:val="006A343C"/>
    <w:rsid w:val="006A422C"/>
    <w:rsid w:val="006B2FBF"/>
    <w:rsid w:val="006C379D"/>
    <w:rsid w:val="006D2E48"/>
    <w:rsid w:val="006E040B"/>
    <w:rsid w:val="006E11BC"/>
    <w:rsid w:val="006F3572"/>
    <w:rsid w:val="006F35AE"/>
    <w:rsid w:val="006F4870"/>
    <w:rsid w:val="006F6CA6"/>
    <w:rsid w:val="007106E5"/>
    <w:rsid w:val="00734C12"/>
    <w:rsid w:val="00734D5C"/>
    <w:rsid w:val="00747383"/>
    <w:rsid w:val="00751603"/>
    <w:rsid w:val="00751A1E"/>
    <w:rsid w:val="00753148"/>
    <w:rsid w:val="00780837"/>
    <w:rsid w:val="00787B19"/>
    <w:rsid w:val="00787C75"/>
    <w:rsid w:val="00796B58"/>
    <w:rsid w:val="00796BEB"/>
    <w:rsid w:val="007B30A2"/>
    <w:rsid w:val="007B6E58"/>
    <w:rsid w:val="007C148F"/>
    <w:rsid w:val="007D340E"/>
    <w:rsid w:val="007D4118"/>
    <w:rsid w:val="007D413D"/>
    <w:rsid w:val="007D6D0F"/>
    <w:rsid w:val="008019EA"/>
    <w:rsid w:val="008206C9"/>
    <w:rsid w:val="00846292"/>
    <w:rsid w:val="008462AB"/>
    <w:rsid w:val="00853F33"/>
    <w:rsid w:val="00880565"/>
    <w:rsid w:val="00883EE2"/>
    <w:rsid w:val="008A4445"/>
    <w:rsid w:val="008A77E2"/>
    <w:rsid w:val="008B14D9"/>
    <w:rsid w:val="008B5981"/>
    <w:rsid w:val="008D36AB"/>
    <w:rsid w:val="00900463"/>
    <w:rsid w:val="00902C70"/>
    <w:rsid w:val="0090324C"/>
    <w:rsid w:val="00907887"/>
    <w:rsid w:val="009158D0"/>
    <w:rsid w:val="00961BB6"/>
    <w:rsid w:val="00974697"/>
    <w:rsid w:val="00982524"/>
    <w:rsid w:val="0098776C"/>
    <w:rsid w:val="009C2023"/>
    <w:rsid w:val="009F4DD6"/>
    <w:rsid w:val="009F5F85"/>
    <w:rsid w:val="00A0214B"/>
    <w:rsid w:val="00A05C17"/>
    <w:rsid w:val="00A05E28"/>
    <w:rsid w:val="00A06A30"/>
    <w:rsid w:val="00A210AA"/>
    <w:rsid w:val="00A217AB"/>
    <w:rsid w:val="00A3073D"/>
    <w:rsid w:val="00A463C7"/>
    <w:rsid w:val="00A466C5"/>
    <w:rsid w:val="00A51A16"/>
    <w:rsid w:val="00A53A87"/>
    <w:rsid w:val="00A62742"/>
    <w:rsid w:val="00A628BD"/>
    <w:rsid w:val="00A7578F"/>
    <w:rsid w:val="00A8564A"/>
    <w:rsid w:val="00A942D5"/>
    <w:rsid w:val="00AA2F80"/>
    <w:rsid w:val="00AB28DE"/>
    <w:rsid w:val="00AB4840"/>
    <w:rsid w:val="00AD3680"/>
    <w:rsid w:val="00AD431A"/>
    <w:rsid w:val="00AD5531"/>
    <w:rsid w:val="00AE1A67"/>
    <w:rsid w:val="00AF32F9"/>
    <w:rsid w:val="00AF63A8"/>
    <w:rsid w:val="00AF70BB"/>
    <w:rsid w:val="00AF74C5"/>
    <w:rsid w:val="00B01CB2"/>
    <w:rsid w:val="00B2018C"/>
    <w:rsid w:val="00B20852"/>
    <w:rsid w:val="00B20EBE"/>
    <w:rsid w:val="00B34902"/>
    <w:rsid w:val="00B53777"/>
    <w:rsid w:val="00B54D68"/>
    <w:rsid w:val="00B576D4"/>
    <w:rsid w:val="00B60ADA"/>
    <w:rsid w:val="00B77DD3"/>
    <w:rsid w:val="00B82FD8"/>
    <w:rsid w:val="00B97CB6"/>
    <w:rsid w:val="00BA1339"/>
    <w:rsid w:val="00BA17B3"/>
    <w:rsid w:val="00BA1F0B"/>
    <w:rsid w:val="00BA75B3"/>
    <w:rsid w:val="00BB21AB"/>
    <w:rsid w:val="00BB7DBB"/>
    <w:rsid w:val="00BD1F41"/>
    <w:rsid w:val="00BD5575"/>
    <w:rsid w:val="00BD5B76"/>
    <w:rsid w:val="00BE0237"/>
    <w:rsid w:val="00C151F8"/>
    <w:rsid w:val="00C34249"/>
    <w:rsid w:val="00C37A92"/>
    <w:rsid w:val="00C45FE1"/>
    <w:rsid w:val="00C63D0D"/>
    <w:rsid w:val="00C83AF6"/>
    <w:rsid w:val="00C9317C"/>
    <w:rsid w:val="00C97C81"/>
    <w:rsid w:val="00CB1CC0"/>
    <w:rsid w:val="00CB2D6D"/>
    <w:rsid w:val="00CC09F8"/>
    <w:rsid w:val="00CC576B"/>
    <w:rsid w:val="00CC5A20"/>
    <w:rsid w:val="00CD03C3"/>
    <w:rsid w:val="00CE0E01"/>
    <w:rsid w:val="00CE1A4D"/>
    <w:rsid w:val="00CF604C"/>
    <w:rsid w:val="00D03A99"/>
    <w:rsid w:val="00D168A2"/>
    <w:rsid w:val="00D20415"/>
    <w:rsid w:val="00D21729"/>
    <w:rsid w:val="00D30441"/>
    <w:rsid w:val="00D31AAF"/>
    <w:rsid w:val="00D453DE"/>
    <w:rsid w:val="00D63913"/>
    <w:rsid w:val="00D72F20"/>
    <w:rsid w:val="00D75617"/>
    <w:rsid w:val="00D85A4B"/>
    <w:rsid w:val="00D87BE6"/>
    <w:rsid w:val="00D91B40"/>
    <w:rsid w:val="00D92CB2"/>
    <w:rsid w:val="00DC7AB2"/>
    <w:rsid w:val="00DD3F48"/>
    <w:rsid w:val="00DF389B"/>
    <w:rsid w:val="00DF4F60"/>
    <w:rsid w:val="00DF767A"/>
    <w:rsid w:val="00E00615"/>
    <w:rsid w:val="00E0180B"/>
    <w:rsid w:val="00E032E4"/>
    <w:rsid w:val="00E10207"/>
    <w:rsid w:val="00E14BF3"/>
    <w:rsid w:val="00E33C57"/>
    <w:rsid w:val="00E43C73"/>
    <w:rsid w:val="00E52BB0"/>
    <w:rsid w:val="00E55924"/>
    <w:rsid w:val="00E65860"/>
    <w:rsid w:val="00E758DD"/>
    <w:rsid w:val="00E826CC"/>
    <w:rsid w:val="00E82DFB"/>
    <w:rsid w:val="00E8661F"/>
    <w:rsid w:val="00E928C1"/>
    <w:rsid w:val="00E941E8"/>
    <w:rsid w:val="00E96773"/>
    <w:rsid w:val="00EC5433"/>
    <w:rsid w:val="00EE2D2B"/>
    <w:rsid w:val="00EE46B1"/>
    <w:rsid w:val="00EF0925"/>
    <w:rsid w:val="00F26C6E"/>
    <w:rsid w:val="00F4259F"/>
    <w:rsid w:val="00F46878"/>
    <w:rsid w:val="00F509AE"/>
    <w:rsid w:val="00F63117"/>
    <w:rsid w:val="00F632A5"/>
    <w:rsid w:val="00F636FA"/>
    <w:rsid w:val="00F841A0"/>
    <w:rsid w:val="00F90284"/>
    <w:rsid w:val="00FB4690"/>
    <w:rsid w:val="00FB602F"/>
    <w:rsid w:val="00FB7D44"/>
    <w:rsid w:val="00FC5E0F"/>
    <w:rsid w:val="00FD0C81"/>
    <w:rsid w:val="04D1F991"/>
    <w:rsid w:val="0BE27AF5"/>
    <w:rsid w:val="1280FEF6"/>
    <w:rsid w:val="1890E047"/>
    <w:rsid w:val="1C802885"/>
    <w:rsid w:val="26B53CB9"/>
    <w:rsid w:val="2A224879"/>
    <w:rsid w:val="30E0D9A4"/>
    <w:rsid w:val="3D6D5F89"/>
    <w:rsid w:val="445E1BB8"/>
    <w:rsid w:val="4CB3ABB5"/>
    <w:rsid w:val="563A7919"/>
    <w:rsid w:val="5F38EF9F"/>
    <w:rsid w:val="5F556F41"/>
    <w:rsid w:val="6092C286"/>
    <w:rsid w:val="65AB48C0"/>
    <w:rsid w:val="66CAC96F"/>
    <w:rsid w:val="6899959A"/>
    <w:rsid w:val="6A22ED3A"/>
    <w:rsid w:val="7A2BE1D3"/>
    <w:rsid w:val="7C0C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3309A"/>
  <w15:chartTrackingRefBased/>
  <w15:docId w15:val="{0E0F8B5B-3E5D-4AF1-9CCE-1224091E7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4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mmentaire">
    <w:name w:val="annotation text"/>
    <w:basedOn w:val="Normal"/>
    <w:link w:val="CommentaireCar"/>
    <w:uiPriority w:val="99"/>
    <w:unhideWhenUsed/>
    <w:rsid w:val="0090046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00463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900463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0463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0463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00463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C63D0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63D0D"/>
  </w:style>
  <w:style w:type="character" w:styleId="Numrodepage">
    <w:name w:val="page number"/>
    <w:basedOn w:val="Policepardfaut"/>
    <w:uiPriority w:val="99"/>
    <w:semiHidden/>
    <w:unhideWhenUsed/>
    <w:rsid w:val="00C63D0D"/>
  </w:style>
  <w:style w:type="paragraph" w:styleId="En-tte">
    <w:name w:val="header"/>
    <w:basedOn w:val="Normal"/>
    <w:link w:val="En-tteCar"/>
    <w:uiPriority w:val="99"/>
    <w:unhideWhenUsed/>
    <w:rsid w:val="00C63D0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63D0D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5160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5160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F26C6E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fr-FR"/>
    </w:rPr>
  </w:style>
  <w:style w:type="character" w:styleId="Accentuationlgre">
    <w:name w:val="Subtle Emphasis"/>
    <w:basedOn w:val="Policepardfaut"/>
    <w:uiPriority w:val="19"/>
    <w:qFormat/>
    <w:rsid w:val="00AD5531"/>
    <w:rPr>
      <w:i/>
      <w:iCs/>
      <w:color w:val="404040" w:themeColor="text1" w:themeTint="BF"/>
    </w:rPr>
  </w:style>
  <w:style w:type="paragraph" w:styleId="Rvision">
    <w:name w:val="Revision"/>
    <w:hidden/>
    <w:uiPriority w:val="99"/>
    <w:semiHidden/>
    <w:rsid w:val="00612343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43B1F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43B1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43B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22ED6F01092040A279FA2849181C00" ma:contentTypeVersion="13" ma:contentTypeDescription="Crée un document." ma:contentTypeScope="" ma:versionID="108d7f99e2bc9898deff8493affb4dc7">
  <xsd:schema xmlns:xsd="http://www.w3.org/2001/XMLSchema" xmlns:xs="http://www.w3.org/2001/XMLSchema" xmlns:p="http://schemas.microsoft.com/office/2006/metadata/properties" xmlns:ns3="06f7653c-ab84-4c75-a73e-3172f0309a60" xmlns:ns4="a418cdd2-ef37-42c9-8ece-92b15d030458" targetNamespace="http://schemas.microsoft.com/office/2006/metadata/properties" ma:root="true" ma:fieldsID="82c3c2553079c44713d445ebbce17217" ns3:_="" ns4:_="">
    <xsd:import namespace="06f7653c-ab84-4c75-a73e-3172f0309a60"/>
    <xsd:import namespace="a418cdd2-ef37-42c9-8ece-92b15d03045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7653c-ab84-4c75-a73e-3172f0309a6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18cdd2-ef37-42c9-8ece-92b15d0304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A8FE1-AE56-47B7-9B2D-511FBD18EE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F13536-0008-45CC-9744-E10B704B69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624C969-7272-4E09-ADCF-B806AA7F68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f7653c-ab84-4c75-a73e-3172f0309a60"/>
    <ds:schemaRef ds:uri="a418cdd2-ef37-42c9-8ece-92b15d0304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6436C4-E69E-8F48-AC13-5CB1B3832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941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Geneviève Wagner</dc:creator>
  <cp:keywords/>
  <dc:description/>
  <cp:lastModifiedBy>Elisabeth Vicent-Davaut</cp:lastModifiedBy>
  <cp:revision>14</cp:revision>
  <cp:lastPrinted>2020-09-08T09:18:00Z</cp:lastPrinted>
  <dcterms:created xsi:type="dcterms:W3CDTF">2020-09-23T15:40:00Z</dcterms:created>
  <dcterms:modified xsi:type="dcterms:W3CDTF">2020-10-08T12:11:00Z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0x010100F022ED6F01092040A279FA2849181C00</vt:lpwstr>
  </property>
</Properties>
</file>